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F6E9C" w14:textId="77777777" w:rsidR="00C3661D" w:rsidRDefault="00C3661D" w:rsidP="00C3661D">
      <w:r>
        <w:rPr>
          <w:noProof/>
        </w:rPr>
        <w:drawing>
          <wp:inline distT="0" distB="0" distL="0" distR="0" wp14:anchorId="148376EE" wp14:editId="1276344C">
            <wp:extent cx="6858000" cy="3857625"/>
            <wp:effectExtent l="0" t="0" r="0" b="9525"/>
            <wp:docPr id="9" name="Picture 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FD1AD" w14:textId="3DB7F678" w:rsidR="00FF3C4F" w:rsidRDefault="00FF3C4F" w:rsidP="00FF3C4F">
      <w:pPr>
        <w:pStyle w:val="Subtitle"/>
      </w:pPr>
      <w:r>
        <w:t>Rising Strong</w:t>
      </w:r>
    </w:p>
    <w:p w14:paraId="2328BD7E" w14:textId="5EA749E2" w:rsidR="00FF3C4F" w:rsidRDefault="00FF3C4F" w:rsidP="00FF3C4F">
      <w:pPr>
        <w:pStyle w:val="Title"/>
      </w:pPr>
      <w:r>
        <w:t>Series Overview</w:t>
      </w:r>
    </w:p>
    <w:p w14:paraId="1BD94D6B" w14:textId="34E6EF40" w:rsidR="00FF3C4F" w:rsidRDefault="00FF3C4F" w:rsidP="00FF3C4F">
      <w:r>
        <w:t xml:space="preserve">“…just as Christ was raised from the dead by the glory of the Father, so we also might walk in newness of life,” (Romans 6:4b). The Bible is full of stories of redemption, change, and hope. Through four of those stories, we will discover how faith in a Risen Jesus can transform our lives for the better here and now. No matter how big or how small we fall, God outstretches God’s hand, ready to raise us up. </w:t>
      </w:r>
    </w:p>
    <w:p w14:paraId="7A7BB98A" w14:textId="77777777" w:rsidR="00FF3C4F" w:rsidRPr="00FF3C4F" w:rsidRDefault="00FF3C4F" w:rsidP="00FF3C4F">
      <w:pPr>
        <w:pStyle w:val="Heading1"/>
      </w:pPr>
      <w:r w:rsidRPr="00FF3C4F">
        <w:t>Week 1: Rising from Skepticism (Thomas) | John 20:24-28</w:t>
      </w:r>
    </w:p>
    <w:p w14:paraId="7789E1C2" w14:textId="77777777" w:rsidR="00FF3C4F" w:rsidRDefault="00FF3C4F" w:rsidP="00FF3C4F">
      <w:r>
        <w:t>The journey from unbelief to belief requires a grace-filled encounter with the Living Christ.</w:t>
      </w:r>
    </w:p>
    <w:p w14:paraId="7FA6CEC7" w14:textId="77777777" w:rsidR="00FF3C4F" w:rsidRDefault="00FF3C4F" w:rsidP="00FF3C4F">
      <w:pPr>
        <w:pStyle w:val="Heading1"/>
      </w:pPr>
      <w:r>
        <w:t>Week 2: Rising from Denial (Peter) | John 21:15-19</w:t>
      </w:r>
    </w:p>
    <w:p w14:paraId="3D579983" w14:textId="77777777" w:rsidR="00FF3C4F" w:rsidRDefault="00FF3C4F" w:rsidP="00FF3C4F">
      <w:r>
        <w:t>The love and forgiveness of God is what enables us to rise above our mistakes and become more faithful disciples.</w:t>
      </w:r>
    </w:p>
    <w:p w14:paraId="64A8FBBF" w14:textId="77777777" w:rsidR="00FF3C4F" w:rsidRDefault="00FF3C4F" w:rsidP="00FF3C4F">
      <w:pPr>
        <w:pStyle w:val="Heading1"/>
      </w:pPr>
      <w:r>
        <w:t>Week 3: Rising from Hatred (Saul/Paul) | Acts 9:1-22</w:t>
      </w:r>
    </w:p>
    <w:p w14:paraId="41CEC154" w14:textId="77777777" w:rsidR="00FF3C4F" w:rsidRDefault="00FF3C4F" w:rsidP="00FF3C4F">
      <w:r>
        <w:t xml:space="preserve">In a divided world, hatred can bubble up even in the hearts of those who seek to do good. The risen Christ moves us from a place of judgement to a place of connection, so that we can work together for the sake of God’s kin(g)dom. </w:t>
      </w:r>
    </w:p>
    <w:p w14:paraId="33DB7F6B" w14:textId="77777777" w:rsidR="00FF3C4F" w:rsidRDefault="00FF3C4F" w:rsidP="00FF3C4F">
      <w:pPr>
        <w:pStyle w:val="Heading1"/>
      </w:pPr>
      <w:r>
        <w:t>Week 4: Rising from Quarreling (The Church) | Acts 15:1-21</w:t>
      </w:r>
    </w:p>
    <w:p w14:paraId="4C9BEA97" w14:textId="0D920DDF" w:rsidR="00DB5B0B" w:rsidRPr="00AB1CAF" w:rsidRDefault="00FF3C4F" w:rsidP="00FF3C4F">
      <w:r>
        <w:t xml:space="preserve">As communities work through inevitable conflicts, prioritizing grace can lead us to become stronger and healthier in our relationships with God and one another. </w:t>
      </w:r>
    </w:p>
    <w:sectPr w:rsidR="00DB5B0B" w:rsidRPr="00AB1CAF" w:rsidSect="00DB5B0B">
      <w:headerReference w:type="default" r:id="rId7"/>
      <w:footerReference w:type="default" r:id="rId8"/>
      <w:foot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709BD" w14:textId="77777777" w:rsidR="00FF3C4F" w:rsidRDefault="00FF3C4F" w:rsidP="00976E49">
      <w:r>
        <w:separator/>
      </w:r>
    </w:p>
  </w:endnote>
  <w:endnote w:type="continuationSeparator" w:id="0">
    <w:p w14:paraId="59E341EF" w14:textId="77777777" w:rsidR="00FF3C4F" w:rsidRDefault="00FF3C4F" w:rsidP="00976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olitio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D66AD" w14:textId="77777777" w:rsidR="00EB5ACB" w:rsidRPr="00DB5B0B" w:rsidRDefault="00DB5B0B" w:rsidP="00DB5B0B">
    <w:pPr>
      <w:pStyle w:val="Footer"/>
      <w:jc w:val="center"/>
    </w:pPr>
    <w:r>
      <w:rPr>
        <w:noProof/>
      </w:rPr>
      <w:drawing>
        <wp:inline distT="0" distB="0" distL="0" distR="0" wp14:anchorId="488835E9" wp14:editId="2C8913F2">
          <wp:extent cx="1828800" cy="409279"/>
          <wp:effectExtent l="0" t="0" r="0" b="0"/>
          <wp:docPr id="5" name="Picture 5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09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21CEFEC3" wp14:editId="1D103C22">
          <wp:extent cx="1828800" cy="754041"/>
          <wp:effectExtent l="0" t="0" r="0" b="8255"/>
          <wp:docPr id="2" name="Picture 2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54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56447" w14:textId="77777777" w:rsidR="00DB5B0B" w:rsidRDefault="00DB5B0B" w:rsidP="00DB5B0B">
    <w:pPr>
      <w:pStyle w:val="Footer"/>
      <w:jc w:val="center"/>
    </w:pPr>
    <w:r>
      <w:rPr>
        <w:noProof/>
      </w:rPr>
      <w:drawing>
        <wp:inline distT="0" distB="0" distL="0" distR="0" wp14:anchorId="12DFAE29" wp14:editId="2A290B26">
          <wp:extent cx="1828800" cy="409279"/>
          <wp:effectExtent l="0" t="0" r="0" b="0"/>
          <wp:docPr id="6" name="Picture 6" descr="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092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039D89C0" wp14:editId="4DBA2F2A">
          <wp:extent cx="1828800" cy="754041"/>
          <wp:effectExtent l="0" t="0" r="0" b="8255"/>
          <wp:docPr id="7" name="Picture 7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Background pattern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7540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1050D" w14:textId="77777777" w:rsidR="00FF3C4F" w:rsidRDefault="00FF3C4F" w:rsidP="00976E49">
      <w:r>
        <w:separator/>
      </w:r>
    </w:p>
  </w:footnote>
  <w:footnote w:type="continuationSeparator" w:id="0">
    <w:p w14:paraId="67B7F29A" w14:textId="77777777" w:rsidR="00FF3C4F" w:rsidRDefault="00FF3C4F" w:rsidP="00976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CA060" w14:textId="77777777" w:rsidR="00DB5B0B" w:rsidRDefault="00C3661D" w:rsidP="00C3661D">
    <w:pPr>
      <w:pStyle w:val="Header"/>
      <w:jc w:val="center"/>
    </w:pPr>
    <w:r>
      <w:rPr>
        <w:noProof/>
      </w:rPr>
      <w:drawing>
        <wp:inline distT="0" distB="0" distL="0" distR="0" wp14:anchorId="27FD7DFB" wp14:editId="42D6E126">
          <wp:extent cx="1828800" cy="1028700"/>
          <wp:effectExtent l="0" t="0" r="0" b="0"/>
          <wp:docPr id="8" name="Picture 8" descr="A picture containing text, tableware, plate, dishwa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text, tableware, plate, dishwar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C4F"/>
    <w:rsid w:val="00011578"/>
    <w:rsid w:val="00037AD1"/>
    <w:rsid w:val="00045662"/>
    <w:rsid w:val="00152A0E"/>
    <w:rsid w:val="001965C9"/>
    <w:rsid w:val="00244796"/>
    <w:rsid w:val="00336945"/>
    <w:rsid w:val="00365214"/>
    <w:rsid w:val="00370717"/>
    <w:rsid w:val="00483BDD"/>
    <w:rsid w:val="004877F8"/>
    <w:rsid w:val="00513CA5"/>
    <w:rsid w:val="00571CFE"/>
    <w:rsid w:val="00595262"/>
    <w:rsid w:val="005B3EF9"/>
    <w:rsid w:val="005F74F1"/>
    <w:rsid w:val="00723315"/>
    <w:rsid w:val="00735500"/>
    <w:rsid w:val="00815F8D"/>
    <w:rsid w:val="008E0A2B"/>
    <w:rsid w:val="00976E49"/>
    <w:rsid w:val="00AB1CAF"/>
    <w:rsid w:val="00B01A2E"/>
    <w:rsid w:val="00B15E33"/>
    <w:rsid w:val="00B36A99"/>
    <w:rsid w:val="00BF32E3"/>
    <w:rsid w:val="00C0347F"/>
    <w:rsid w:val="00C3661D"/>
    <w:rsid w:val="00CA2462"/>
    <w:rsid w:val="00D15C1B"/>
    <w:rsid w:val="00DB5B0B"/>
    <w:rsid w:val="00E7277E"/>
    <w:rsid w:val="00EA31A2"/>
    <w:rsid w:val="00EB5ACB"/>
    <w:rsid w:val="00F16860"/>
    <w:rsid w:val="00FE495D"/>
    <w:rsid w:val="00FF3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FD1663"/>
  <w15:chartTrackingRefBased/>
  <w15:docId w15:val="{9924E642-E2BF-4A3D-A5BD-9E1AC21C8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61D"/>
    <w:pPr>
      <w:spacing w:after="120"/>
    </w:pPr>
  </w:style>
  <w:style w:type="paragraph" w:styleId="Heading1">
    <w:name w:val="heading 1"/>
    <w:basedOn w:val="Subtitle"/>
    <w:next w:val="Normal"/>
    <w:link w:val="Heading1Char"/>
    <w:uiPriority w:val="9"/>
    <w:qFormat/>
    <w:rsid w:val="00FF3C4F"/>
    <w:pPr>
      <w:spacing w:after="0"/>
      <w:jc w:val="left"/>
      <w:outlineLvl w:val="0"/>
    </w:pPr>
    <w:rPr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76E49"/>
    <w:pPr>
      <w:outlineLvl w:val="1"/>
    </w:pPr>
    <w:rPr>
      <w:color w:val="F24D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1578"/>
  </w:style>
  <w:style w:type="paragraph" w:styleId="Footer">
    <w:name w:val="footer"/>
    <w:basedOn w:val="Normal"/>
    <w:link w:val="FooterChar"/>
    <w:uiPriority w:val="99"/>
    <w:unhideWhenUsed/>
    <w:rsid w:val="000115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1578"/>
  </w:style>
  <w:style w:type="paragraph" w:styleId="Title">
    <w:name w:val="Title"/>
    <w:basedOn w:val="Normal"/>
    <w:next w:val="Normal"/>
    <w:link w:val="TitleChar"/>
    <w:uiPriority w:val="10"/>
    <w:qFormat/>
    <w:rsid w:val="00FF3C4F"/>
    <w:pPr>
      <w:keepNext/>
      <w:keepLines/>
      <w:spacing w:line="240" w:lineRule="auto"/>
      <w:contextualSpacing/>
      <w:jc w:val="center"/>
    </w:pPr>
    <w:rPr>
      <w:rFonts w:ascii="Abolition" w:eastAsiaTheme="majorEastAsia" w:hAnsi="Abolition" w:cstheme="majorBidi"/>
      <w:bCs/>
      <w:color w:val="45294E"/>
      <w:spacing w:val="10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F3C4F"/>
    <w:rPr>
      <w:rFonts w:ascii="Abolition" w:eastAsiaTheme="majorEastAsia" w:hAnsi="Abolition" w:cstheme="majorBidi"/>
      <w:bCs/>
      <w:color w:val="45294E"/>
      <w:spacing w:val="10"/>
      <w:kern w:val="28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5B0B"/>
    <w:pPr>
      <w:keepNext/>
      <w:keepLines/>
      <w:spacing w:line="240" w:lineRule="auto"/>
      <w:contextualSpacing/>
      <w:jc w:val="center"/>
    </w:pPr>
    <w:rPr>
      <w:rFonts w:ascii="Abolition" w:hAnsi="Abolition" w:cstheme="minorHAnsi"/>
      <w:color w:val="45294E"/>
      <w:spacing w:val="10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DB5B0B"/>
    <w:rPr>
      <w:rFonts w:ascii="Abolition" w:hAnsi="Abolition" w:cstheme="minorHAnsi"/>
      <w:color w:val="45294E"/>
      <w:spacing w:val="10"/>
      <w:sz w:val="44"/>
      <w:szCs w:val="44"/>
    </w:rPr>
  </w:style>
  <w:style w:type="paragraph" w:styleId="NoSpacing">
    <w:name w:val="No Spacing"/>
    <w:uiPriority w:val="1"/>
    <w:qFormat/>
    <w:rsid w:val="0072331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976E49"/>
    <w:rPr>
      <w:rFonts w:ascii="Abolition" w:hAnsi="Abolition" w:cstheme="minorHAnsi"/>
      <w:color w:val="F24D58"/>
      <w:spacing w:val="10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976E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F3C4F"/>
    <w:rPr>
      <w:rFonts w:ascii="Abolition" w:hAnsi="Abolition" w:cstheme="minorHAnsi"/>
      <w:color w:val="45294E"/>
      <w:spacing w:val="1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ds\Downloads\Rising%20Strong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Rising Strong Template.dotx</Template>
  <TotalTime>3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Cotman</dc:creator>
  <cp:keywords/>
  <dc:description/>
  <cp:lastModifiedBy>Lindsey Cotman</cp:lastModifiedBy>
  <cp:revision>1</cp:revision>
  <dcterms:created xsi:type="dcterms:W3CDTF">2023-02-21T21:54:00Z</dcterms:created>
  <dcterms:modified xsi:type="dcterms:W3CDTF">2023-02-21T21:57:00Z</dcterms:modified>
</cp:coreProperties>
</file>