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0355" w14:textId="77777777" w:rsidR="000E4ADB" w:rsidRDefault="00097073">
      <w:pPr>
        <w:jc w:val="center"/>
      </w:pPr>
      <w:r>
        <w:rPr>
          <w:noProof/>
        </w:rPr>
        <w:drawing>
          <wp:anchor distT="0" distB="0" distL="114300" distR="114300" simplePos="0" relativeHeight="251658240" behindDoc="0" locked="0" layoutInCell="1" hidden="0" allowOverlap="1" wp14:anchorId="0024669D" wp14:editId="0F8132EF">
            <wp:simplePos x="0" y="0"/>
            <wp:positionH relativeFrom="column">
              <wp:posOffset>1875790</wp:posOffset>
            </wp:positionH>
            <wp:positionV relativeFrom="paragraph">
              <wp:posOffset>-316</wp:posOffset>
            </wp:positionV>
            <wp:extent cx="2272030" cy="129095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72030" cy="1290955"/>
                    </a:xfrm>
                    <a:prstGeom prst="rect">
                      <a:avLst/>
                    </a:prstGeom>
                    <a:ln/>
                  </pic:spPr>
                </pic:pic>
              </a:graphicData>
            </a:graphic>
          </wp:anchor>
        </w:drawing>
      </w:r>
    </w:p>
    <w:p w14:paraId="470BB4C3" w14:textId="77777777" w:rsidR="000E4ADB" w:rsidRDefault="000E4ADB">
      <w:pPr>
        <w:rPr>
          <w:sz w:val="24"/>
          <w:szCs w:val="24"/>
        </w:rPr>
      </w:pPr>
    </w:p>
    <w:p w14:paraId="2722715C" w14:textId="77777777" w:rsidR="000E4ADB" w:rsidRDefault="000E4ADB">
      <w:pPr>
        <w:jc w:val="center"/>
        <w:rPr>
          <w:b/>
          <w:sz w:val="24"/>
          <w:szCs w:val="24"/>
        </w:rPr>
      </w:pPr>
    </w:p>
    <w:p w14:paraId="6F63AC10" w14:textId="77777777" w:rsidR="000E4ADB" w:rsidRDefault="000E4ADB">
      <w:pPr>
        <w:jc w:val="center"/>
        <w:rPr>
          <w:b/>
          <w:sz w:val="24"/>
          <w:szCs w:val="24"/>
        </w:rPr>
      </w:pPr>
    </w:p>
    <w:p w14:paraId="5DCCD341" w14:textId="77777777" w:rsidR="000E4ADB" w:rsidRDefault="000E4ADB">
      <w:pPr>
        <w:jc w:val="center"/>
        <w:rPr>
          <w:b/>
          <w:sz w:val="24"/>
          <w:szCs w:val="24"/>
        </w:rPr>
      </w:pPr>
    </w:p>
    <w:p w14:paraId="15D13EC1" w14:textId="77777777" w:rsidR="000E4ADB" w:rsidRDefault="00097073">
      <w:pPr>
        <w:jc w:val="center"/>
        <w:rPr>
          <w:b/>
          <w:sz w:val="24"/>
          <w:szCs w:val="24"/>
        </w:rPr>
      </w:pPr>
      <w:r>
        <w:rPr>
          <w:b/>
          <w:sz w:val="24"/>
          <w:szCs w:val="24"/>
        </w:rPr>
        <w:t xml:space="preserve">Mission Resources for United Methodists of Greater New Jersey  </w:t>
      </w:r>
    </w:p>
    <w:p w14:paraId="1761394C" w14:textId="77777777" w:rsidR="000E4ADB" w:rsidRDefault="000E4ADB">
      <w:pPr>
        <w:rPr>
          <w:sz w:val="24"/>
          <w:szCs w:val="24"/>
        </w:rPr>
      </w:pPr>
    </w:p>
    <w:p w14:paraId="07DFE185" w14:textId="77777777" w:rsidR="000E4ADB" w:rsidRDefault="00097073">
      <w:pPr>
        <w:rPr>
          <w:sz w:val="24"/>
          <w:szCs w:val="24"/>
        </w:rPr>
      </w:pPr>
      <w:r>
        <w:rPr>
          <w:sz w:val="24"/>
          <w:szCs w:val="24"/>
        </w:rPr>
        <w:t>GNJ Mission Webpage:</w:t>
      </w:r>
    </w:p>
    <w:p w14:paraId="32DB54AE" w14:textId="77777777" w:rsidR="000E4ADB" w:rsidRDefault="00097073">
      <w:pPr>
        <w:ind w:left="720"/>
        <w:rPr>
          <w:sz w:val="24"/>
          <w:szCs w:val="24"/>
        </w:rPr>
      </w:pPr>
      <w:r>
        <w:rPr>
          <w:sz w:val="24"/>
          <w:szCs w:val="24"/>
        </w:rPr>
        <w:t xml:space="preserve">Shares resources for mission in the local church. Learn more here: </w:t>
      </w:r>
      <w:hyperlink r:id="rId7">
        <w:r>
          <w:rPr>
            <w:color w:val="0563C1"/>
            <w:sz w:val="24"/>
            <w:szCs w:val="24"/>
            <w:u w:val="single"/>
          </w:rPr>
          <w:t>https://www.gnjumc.org/mission/</w:t>
        </w:r>
      </w:hyperlink>
      <w:r>
        <w:rPr>
          <w:sz w:val="24"/>
          <w:szCs w:val="24"/>
        </w:rPr>
        <w:t xml:space="preserve"> </w:t>
      </w:r>
    </w:p>
    <w:p w14:paraId="234C54E1" w14:textId="77777777" w:rsidR="000E4ADB" w:rsidRDefault="000E4ADB">
      <w:pPr>
        <w:ind w:left="720"/>
        <w:rPr>
          <w:sz w:val="24"/>
          <w:szCs w:val="24"/>
        </w:rPr>
      </w:pPr>
    </w:p>
    <w:p w14:paraId="42610205" w14:textId="77777777" w:rsidR="000E4ADB" w:rsidRDefault="00097073">
      <w:pPr>
        <w:rPr>
          <w:sz w:val="24"/>
          <w:szCs w:val="24"/>
        </w:rPr>
      </w:pPr>
      <w:r>
        <w:rPr>
          <w:sz w:val="24"/>
          <w:szCs w:val="24"/>
        </w:rPr>
        <w:t xml:space="preserve">A Future with Hope: Hope Centers </w:t>
      </w:r>
    </w:p>
    <w:p w14:paraId="1E976232" w14:textId="77777777" w:rsidR="000E4ADB" w:rsidRDefault="00097073">
      <w:pPr>
        <w:ind w:left="720"/>
        <w:rPr>
          <w:sz w:val="24"/>
          <w:szCs w:val="24"/>
        </w:rPr>
      </w:pPr>
      <w:r>
        <w:rPr>
          <w:sz w:val="24"/>
          <w:szCs w:val="24"/>
        </w:rPr>
        <w:t xml:space="preserve">Hope Centers are located within communities and work with </w:t>
      </w:r>
      <w:proofErr w:type="gramStart"/>
      <w:r>
        <w:rPr>
          <w:sz w:val="24"/>
          <w:szCs w:val="24"/>
        </w:rPr>
        <w:t>local residents</w:t>
      </w:r>
      <w:proofErr w:type="gramEnd"/>
      <w:r>
        <w:rPr>
          <w:sz w:val="24"/>
          <w:szCs w:val="24"/>
        </w:rPr>
        <w:t xml:space="preserve"> to develop long term sustainable transformation. Learn more about GNJ Hope Centers and how you can support them here: </w:t>
      </w:r>
      <w:hyperlink r:id="rId8">
        <w:r>
          <w:rPr>
            <w:color w:val="0563C1"/>
            <w:sz w:val="24"/>
            <w:szCs w:val="24"/>
            <w:u w:val="single"/>
          </w:rPr>
          <w:t>https://www.gnjumc.org/afwh/hope-centers/</w:t>
        </w:r>
      </w:hyperlink>
    </w:p>
    <w:p w14:paraId="309ECC9D" w14:textId="77777777" w:rsidR="000E4ADB" w:rsidRDefault="000E4ADB">
      <w:pPr>
        <w:ind w:left="720"/>
        <w:rPr>
          <w:sz w:val="24"/>
          <w:szCs w:val="24"/>
        </w:rPr>
      </w:pPr>
    </w:p>
    <w:p w14:paraId="571C8291" w14:textId="77777777" w:rsidR="000E4ADB" w:rsidRDefault="00097073">
      <w:pPr>
        <w:rPr>
          <w:sz w:val="24"/>
          <w:szCs w:val="24"/>
        </w:rPr>
      </w:pPr>
      <w:r>
        <w:rPr>
          <w:sz w:val="24"/>
          <w:szCs w:val="24"/>
        </w:rPr>
        <w:t xml:space="preserve">GNJ Miracles Everywhere Campaign </w:t>
      </w:r>
    </w:p>
    <w:p w14:paraId="7BC9E537" w14:textId="77777777" w:rsidR="000E4ADB" w:rsidRDefault="00097073">
      <w:pPr>
        <w:ind w:left="720"/>
        <w:rPr>
          <w:sz w:val="24"/>
          <w:szCs w:val="24"/>
        </w:rPr>
      </w:pPr>
      <w:r>
        <w:rPr>
          <w:sz w:val="24"/>
          <w:szCs w:val="24"/>
          <w:shd w:val="clear" w:color="auto" w:fill="FEFEFE"/>
        </w:rPr>
        <w:t xml:space="preserve">GNJ campaign to grow disciples and leaders in GNJ, assist the marginalized in GNJ communities, rebuild from natural disasters in Puerto Rico, and support new clergy in Tanzania. </w:t>
      </w:r>
      <w:r>
        <w:rPr>
          <w:sz w:val="24"/>
          <w:szCs w:val="24"/>
        </w:rPr>
        <w:t xml:space="preserve">Learn more here:  </w:t>
      </w:r>
      <w:hyperlink r:id="rId9">
        <w:r>
          <w:rPr>
            <w:color w:val="0563C1"/>
            <w:sz w:val="24"/>
            <w:szCs w:val="24"/>
            <w:u w:val="single"/>
          </w:rPr>
          <w:t>https://www.gnjumc.org/miracleseverywhere/</w:t>
        </w:r>
      </w:hyperlink>
      <w:r>
        <w:rPr>
          <w:sz w:val="24"/>
          <w:szCs w:val="24"/>
        </w:rPr>
        <w:t xml:space="preserve"> </w:t>
      </w:r>
    </w:p>
    <w:p w14:paraId="0B6B6871" w14:textId="77777777" w:rsidR="000E4ADB" w:rsidRDefault="000E4ADB">
      <w:pPr>
        <w:ind w:left="720"/>
        <w:rPr>
          <w:sz w:val="24"/>
          <w:szCs w:val="24"/>
        </w:rPr>
      </w:pPr>
    </w:p>
    <w:p w14:paraId="32927B76" w14:textId="77777777" w:rsidR="000E4ADB" w:rsidRDefault="00097073">
      <w:pPr>
        <w:rPr>
          <w:sz w:val="24"/>
          <w:szCs w:val="24"/>
        </w:rPr>
      </w:pPr>
      <w:r>
        <w:rPr>
          <w:sz w:val="24"/>
          <w:szCs w:val="24"/>
        </w:rPr>
        <w:t>GNJ Conference Advance Specials</w:t>
      </w:r>
    </w:p>
    <w:p w14:paraId="3897317D" w14:textId="77777777" w:rsidR="000E4ADB" w:rsidRDefault="00097073">
      <w:pPr>
        <w:ind w:left="720"/>
        <w:rPr>
          <w:sz w:val="24"/>
          <w:szCs w:val="24"/>
        </w:rPr>
      </w:pPr>
      <w:r>
        <w:rPr>
          <w:sz w:val="24"/>
          <w:szCs w:val="24"/>
        </w:rPr>
        <w:t xml:space="preserve">Mission affirmed and supported by Greater New Jersey. 2020 Conference Advance Specials are listed under the “Legislation” link. Learn more here: </w:t>
      </w:r>
      <w:hyperlink r:id="rId10">
        <w:r>
          <w:rPr>
            <w:color w:val="0563C1"/>
            <w:sz w:val="24"/>
            <w:szCs w:val="24"/>
            <w:u w:val="single"/>
          </w:rPr>
          <w:t>https://www.gnjumc.org/2020annualconference/2020-pre-conference-work-book/</w:t>
        </w:r>
      </w:hyperlink>
    </w:p>
    <w:p w14:paraId="1B52572A" w14:textId="77777777" w:rsidR="000E4ADB" w:rsidRDefault="000E4ADB">
      <w:pPr>
        <w:rPr>
          <w:sz w:val="24"/>
          <w:szCs w:val="24"/>
        </w:rPr>
      </w:pPr>
    </w:p>
    <w:p w14:paraId="40E69610" w14:textId="77777777" w:rsidR="000E4ADB" w:rsidRDefault="00097073">
      <w:pPr>
        <w:rPr>
          <w:sz w:val="24"/>
          <w:szCs w:val="24"/>
        </w:rPr>
      </w:pPr>
      <w:r>
        <w:rPr>
          <w:sz w:val="24"/>
          <w:szCs w:val="24"/>
        </w:rPr>
        <w:t>United Methodist Volunteers in Mission:</w:t>
      </w:r>
    </w:p>
    <w:p w14:paraId="6917B94E" w14:textId="77777777" w:rsidR="000E4ADB" w:rsidRDefault="00097073">
      <w:pPr>
        <w:ind w:left="720"/>
        <w:rPr>
          <w:color w:val="0563C1"/>
          <w:sz w:val="24"/>
          <w:szCs w:val="24"/>
          <w:u w:val="single"/>
        </w:rPr>
      </w:pPr>
      <w:r>
        <w:rPr>
          <w:sz w:val="24"/>
          <w:szCs w:val="24"/>
        </w:rPr>
        <w:t xml:space="preserve">United Methodist Volunteers in Mission is a grassroots movement of United Methodists who seek to put their “Christian Love in Action.” Learn more here opportunities in the Northeastern Jurisdiction here: </w:t>
      </w:r>
      <w:hyperlink r:id="rId11">
        <w:r>
          <w:rPr>
            <w:color w:val="0563C1"/>
            <w:sz w:val="24"/>
            <w:szCs w:val="24"/>
            <w:u w:val="single"/>
          </w:rPr>
          <w:t>http://umvimnej.org/</w:t>
        </w:r>
      </w:hyperlink>
    </w:p>
    <w:p w14:paraId="4E2CC8D7" w14:textId="77777777" w:rsidR="000E4ADB" w:rsidRDefault="00097073">
      <w:pPr>
        <w:rPr>
          <w:sz w:val="24"/>
          <w:szCs w:val="24"/>
        </w:rPr>
      </w:pPr>
      <w:r>
        <w:rPr>
          <w:sz w:val="24"/>
          <w:szCs w:val="24"/>
        </w:rPr>
        <w:lastRenderedPageBreak/>
        <w:t>Global Ministries</w:t>
      </w:r>
    </w:p>
    <w:p w14:paraId="2721C257" w14:textId="77777777" w:rsidR="000E4ADB" w:rsidRDefault="00097073">
      <w:pPr>
        <w:ind w:left="720"/>
        <w:rPr>
          <w:sz w:val="24"/>
          <w:szCs w:val="24"/>
        </w:rPr>
      </w:pPr>
      <w:r>
        <w:rPr>
          <w:sz w:val="24"/>
          <w:szCs w:val="24"/>
        </w:rPr>
        <w:t xml:space="preserve">The General Board of Global Ministries is the worldwide mission, </w:t>
      </w:r>
      <w:proofErr w:type="gramStart"/>
      <w:r>
        <w:rPr>
          <w:sz w:val="24"/>
          <w:szCs w:val="24"/>
        </w:rPr>
        <w:t>relief</w:t>
      </w:r>
      <w:proofErr w:type="gramEnd"/>
      <w:r>
        <w:rPr>
          <w:sz w:val="24"/>
          <w:szCs w:val="24"/>
        </w:rPr>
        <w:t xml:space="preserve"> and development agency of The United Methodist Church, working with partners and churches in more than 115 countries to equip and transform people and places for God’s mission. Learn more about how you and your church can support missionaries and mission project around the world and how you can participate in long-term and short-term mission opportunities here: </w:t>
      </w:r>
      <w:hyperlink r:id="rId12">
        <w:r>
          <w:rPr>
            <w:color w:val="0563C1"/>
            <w:sz w:val="24"/>
            <w:szCs w:val="24"/>
            <w:u w:val="single"/>
          </w:rPr>
          <w:t>https://umcmission.org/serve-with-us/</w:t>
        </w:r>
      </w:hyperlink>
      <w:r>
        <w:rPr>
          <w:sz w:val="24"/>
          <w:szCs w:val="24"/>
        </w:rPr>
        <w:t xml:space="preserve"> </w:t>
      </w:r>
    </w:p>
    <w:p w14:paraId="55293C1A" w14:textId="77777777" w:rsidR="000E4ADB" w:rsidRDefault="000E4ADB">
      <w:pPr>
        <w:rPr>
          <w:sz w:val="24"/>
          <w:szCs w:val="24"/>
        </w:rPr>
      </w:pPr>
    </w:p>
    <w:p w14:paraId="29F389A3" w14:textId="77777777" w:rsidR="000E4ADB" w:rsidRDefault="00097073">
      <w:pPr>
        <w:rPr>
          <w:sz w:val="24"/>
          <w:szCs w:val="24"/>
        </w:rPr>
      </w:pPr>
      <w:r>
        <w:rPr>
          <w:sz w:val="24"/>
          <w:szCs w:val="24"/>
        </w:rPr>
        <w:t>United Methodist Women</w:t>
      </w:r>
    </w:p>
    <w:p w14:paraId="7EF40408" w14:textId="77777777" w:rsidR="000E4ADB" w:rsidRDefault="00097073">
      <w:pPr>
        <w:shd w:val="clear" w:color="auto" w:fill="FFFFFF"/>
        <w:spacing w:after="150" w:line="240" w:lineRule="auto"/>
        <w:ind w:left="660"/>
        <w:rPr>
          <w:sz w:val="24"/>
          <w:szCs w:val="24"/>
        </w:rPr>
      </w:pPr>
      <w:r>
        <w:rPr>
          <w:sz w:val="24"/>
          <w:szCs w:val="24"/>
        </w:rPr>
        <w:t>The entire program and organization of United Methodist Women focuses on mission. Mission initiatives include:</w:t>
      </w:r>
    </w:p>
    <w:p w14:paraId="724BB498" w14:textId="77777777" w:rsidR="000E4ADB" w:rsidRDefault="00097073">
      <w:pPr>
        <w:numPr>
          <w:ilvl w:val="0"/>
          <w:numId w:val="2"/>
        </w:numPr>
        <w:shd w:val="clear" w:color="auto" w:fill="FFFFFF"/>
        <w:spacing w:before="280" w:after="45"/>
        <w:ind w:left="1035"/>
        <w:rPr>
          <w:sz w:val="24"/>
          <w:szCs w:val="24"/>
        </w:rPr>
      </w:pPr>
      <w:r>
        <w:rPr>
          <w:sz w:val="24"/>
          <w:szCs w:val="24"/>
        </w:rPr>
        <w:t xml:space="preserve">Providing opportunities to grow </w:t>
      </w:r>
      <w:proofErr w:type="gramStart"/>
      <w:r>
        <w:rPr>
          <w:sz w:val="24"/>
          <w:szCs w:val="24"/>
        </w:rPr>
        <w:t>spiritually</w:t>
      </w:r>
      <w:proofErr w:type="gramEnd"/>
    </w:p>
    <w:p w14:paraId="5D5C17A3" w14:textId="77777777" w:rsidR="000E4ADB" w:rsidRDefault="00097073">
      <w:pPr>
        <w:numPr>
          <w:ilvl w:val="0"/>
          <w:numId w:val="2"/>
        </w:numPr>
        <w:shd w:val="clear" w:color="auto" w:fill="FFFFFF"/>
        <w:spacing w:after="45"/>
        <w:ind w:left="1035"/>
        <w:rPr>
          <w:sz w:val="24"/>
          <w:szCs w:val="24"/>
        </w:rPr>
      </w:pPr>
      <w:r>
        <w:rPr>
          <w:sz w:val="24"/>
          <w:szCs w:val="24"/>
        </w:rPr>
        <w:t>Equipping women &amp; girls to be leaders</w:t>
      </w:r>
    </w:p>
    <w:p w14:paraId="3103C220" w14:textId="77777777" w:rsidR="000E4ADB" w:rsidRDefault="00097073">
      <w:pPr>
        <w:numPr>
          <w:ilvl w:val="0"/>
          <w:numId w:val="2"/>
        </w:numPr>
        <w:shd w:val="clear" w:color="auto" w:fill="FFFFFF"/>
        <w:spacing w:after="45"/>
        <w:ind w:left="1035"/>
        <w:rPr>
          <w:sz w:val="24"/>
          <w:szCs w:val="24"/>
        </w:rPr>
      </w:pPr>
      <w:r>
        <w:rPr>
          <w:sz w:val="24"/>
          <w:szCs w:val="24"/>
        </w:rPr>
        <w:t>Providing transformative educational experiences</w:t>
      </w:r>
    </w:p>
    <w:p w14:paraId="783B0D67" w14:textId="77777777" w:rsidR="000E4ADB" w:rsidRDefault="00097073">
      <w:pPr>
        <w:numPr>
          <w:ilvl w:val="0"/>
          <w:numId w:val="2"/>
        </w:numPr>
        <w:shd w:val="clear" w:color="auto" w:fill="FFFFFF"/>
        <w:spacing w:after="45"/>
        <w:ind w:left="1035"/>
        <w:rPr>
          <w:sz w:val="24"/>
          <w:szCs w:val="24"/>
        </w:rPr>
      </w:pPr>
      <w:r>
        <w:rPr>
          <w:sz w:val="24"/>
          <w:szCs w:val="24"/>
        </w:rPr>
        <w:t>Organizing for growth &amp; flexibility</w:t>
      </w:r>
    </w:p>
    <w:p w14:paraId="0C7E2913" w14:textId="77777777" w:rsidR="000E4ADB" w:rsidRDefault="00097073">
      <w:pPr>
        <w:numPr>
          <w:ilvl w:val="0"/>
          <w:numId w:val="2"/>
        </w:numPr>
        <w:shd w:val="clear" w:color="auto" w:fill="FFFFFF"/>
        <w:spacing w:after="45"/>
        <w:ind w:left="1035"/>
        <w:rPr>
          <w:sz w:val="24"/>
          <w:szCs w:val="24"/>
        </w:rPr>
      </w:pPr>
      <w:r>
        <w:rPr>
          <w:sz w:val="24"/>
          <w:szCs w:val="24"/>
        </w:rPr>
        <w:t>Working for justice through service &amp; advocacy </w:t>
      </w:r>
    </w:p>
    <w:p w14:paraId="5EFA6CBB" w14:textId="77777777" w:rsidR="000E4ADB" w:rsidRDefault="00097073">
      <w:pPr>
        <w:shd w:val="clear" w:color="auto" w:fill="FFFFFF"/>
        <w:spacing w:before="280" w:after="45"/>
        <w:ind w:left="675"/>
        <w:rPr>
          <w:color w:val="333333"/>
          <w:sz w:val="24"/>
          <w:szCs w:val="24"/>
        </w:rPr>
      </w:pPr>
      <w:r>
        <w:rPr>
          <w:sz w:val="24"/>
          <w:szCs w:val="24"/>
        </w:rPr>
        <w:t xml:space="preserve">Learn more about opportunities through United Methodist Women here: </w:t>
      </w:r>
      <w:hyperlink r:id="rId13">
        <w:r>
          <w:rPr>
            <w:color w:val="0563C1"/>
            <w:sz w:val="24"/>
            <w:szCs w:val="24"/>
            <w:u w:val="single"/>
          </w:rPr>
          <w:t>https://www.unitedmethodistwomen.org/</w:t>
        </w:r>
      </w:hyperlink>
    </w:p>
    <w:p w14:paraId="482A2FEE" w14:textId="77777777" w:rsidR="000E4ADB" w:rsidRDefault="000E4ADB">
      <w:pPr>
        <w:rPr>
          <w:sz w:val="24"/>
          <w:szCs w:val="24"/>
        </w:rPr>
      </w:pPr>
    </w:p>
    <w:p w14:paraId="157D89D1" w14:textId="77777777" w:rsidR="000E4ADB" w:rsidRDefault="00097073">
      <w:pPr>
        <w:rPr>
          <w:sz w:val="24"/>
          <w:szCs w:val="24"/>
        </w:rPr>
      </w:pPr>
      <w:r>
        <w:rPr>
          <w:sz w:val="24"/>
          <w:szCs w:val="24"/>
        </w:rPr>
        <w:t>United Methodist Committee on Relief</w:t>
      </w:r>
    </w:p>
    <w:p w14:paraId="0C1CCDED" w14:textId="77777777" w:rsidR="000E4ADB" w:rsidRDefault="00097073">
      <w:pPr>
        <w:ind w:left="720"/>
        <w:rPr>
          <w:sz w:val="24"/>
          <w:szCs w:val="24"/>
        </w:rPr>
      </w:pPr>
      <w:r>
        <w:rPr>
          <w:sz w:val="24"/>
          <w:szCs w:val="24"/>
        </w:rPr>
        <w:t xml:space="preserve">The humanitarian relief and development arm of The United Methodist Church, the United Methodist Committee on Relief assists United Methodists and churches to become involved globally in direct ministry to persons in need. Learn more here: </w:t>
      </w:r>
      <w:hyperlink r:id="rId14">
        <w:r>
          <w:rPr>
            <w:color w:val="0563C1"/>
            <w:sz w:val="24"/>
            <w:szCs w:val="24"/>
            <w:u w:val="single"/>
          </w:rPr>
          <w:t>https://umcmission.org/umcor/</w:t>
        </w:r>
      </w:hyperlink>
      <w:r>
        <w:rPr>
          <w:sz w:val="24"/>
          <w:szCs w:val="24"/>
        </w:rPr>
        <w:t xml:space="preserve"> </w:t>
      </w:r>
    </w:p>
    <w:p w14:paraId="4814BD03" w14:textId="77777777" w:rsidR="000E4ADB" w:rsidRDefault="00097073">
      <w:pPr>
        <w:rPr>
          <w:sz w:val="24"/>
          <w:szCs w:val="24"/>
        </w:rPr>
      </w:pPr>
      <w:r>
        <w:rPr>
          <w:sz w:val="24"/>
          <w:szCs w:val="24"/>
        </w:rPr>
        <w:t xml:space="preserve"> </w:t>
      </w:r>
    </w:p>
    <w:p w14:paraId="5EA3F39B" w14:textId="7093FD57" w:rsidR="000E4ADB" w:rsidRDefault="00C3687E">
      <w:pPr>
        <w:rPr>
          <w:sz w:val="24"/>
          <w:szCs w:val="24"/>
        </w:rPr>
      </w:pPr>
      <w:r>
        <w:rPr>
          <w:sz w:val="24"/>
          <w:szCs w:val="24"/>
        </w:rPr>
        <w:t xml:space="preserve">General Commission on Religion and Race </w:t>
      </w:r>
    </w:p>
    <w:p w14:paraId="0C1EF148" w14:textId="34E87764" w:rsidR="00C3687E" w:rsidRDefault="00C3687E" w:rsidP="00C3687E">
      <w:pPr>
        <w:ind w:left="720"/>
        <w:rPr>
          <w:sz w:val="24"/>
          <w:szCs w:val="24"/>
        </w:rPr>
      </w:pPr>
      <w:r>
        <w:rPr>
          <w:sz w:val="24"/>
          <w:szCs w:val="24"/>
        </w:rPr>
        <w:t>I</w:t>
      </w:r>
      <w:r w:rsidRPr="00C3687E">
        <w:rPr>
          <w:sz w:val="24"/>
          <w:szCs w:val="24"/>
        </w:rPr>
        <w:t>n 1968, General Commission on Religion and Race (GCORR) was formed to hold the newly formed United Methodist Church accountable in its commitment to reject the sin of racism in every aspect of the life of the church.</w:t>
      </w:r>
      <w:r>
        <w:rPr>
          <w:sz w:val="24"/>
          <w:szCs w:val="24"/>
        </w:rPr>
        <w:t xml:space="preserve"> Learn more about GCORR and its resources here: </w:t>
      </w:r>
      <w:hyperlink r:id="rId15" w:history="1">
        <w:r w:rsidRPr="006B6795">
          <w:rPr>
            <w:rStyle w:val="Hyperlink"/>
            <w:sz w:val="24"/>
            <w:szCs w:val="24"/>
          </w:rPr>
          <w:t>https://www.gcorr.org/</w:t>
        </w:r>
      </w:hyperlink>
    </w:p>
    <w:p w14:paraId="3526301D" w14:textId="372305FA" w:rsidR="000E4ADB" w:rsidRDefault="00C3687E">
      <w:pPr>
        <w:rPr>
          <w:sz w:val="24"/>
          <w:szCs w:val="24"/>
        </w:rPr>
      </w:pPr>
      <w:r>
        <w:rPr>
          <w:sz w:val="24"/>
          <w:szCs w:val="24"/>
        </w:rPr>
        <w:t xml:space="preserve"> </w:t>
      </w:r>
    </w:p>
    <w:p w14:paraId="55A90EC7" w14:textId="77777777" w:rsidR="00AC4CC1" w:rsidRDefault="00AC4CC1">
      <w:pPr>
        <w:rPr>
          <w:sz w:val="24"/>
          <w:szCs w:val="24"/>
        </w:rPr>
      </w:pPr>
    </w:p>
    <w:p w14:paraId="15109198" w14:textId="77777777" w:rsidR="000E4ADB" w:rsidRDefault="00097073">
      <w:pPr>
        <w:jc w:val="center"/>
        <w:rPr>
          <w:b/>
          <w:sz w:val="24"/>
          <w:szCs w:val="24"/>
        </w:rPr>
      </w:pPr>
      <w:r>
        <w:rPr>
          <w:b/>
          <w:sz w:val="24"/>
          <w:szCs w:val="24"/>
        </w:rPr>
        <w:lastRenderedPageBreak/>
        <w:t>Additional Mission Resources</w:t>
      </w:r>
    </w:p>
    <w:p w14:paraId="37AE2B84" w14:textId="77777777" w:rsidR="000E4ADB" w:rsidRDefault="000E4ADB">
      <w:pPr>
        <w:rPr>
          <w:sz w:val="24"/>
          <w:szCs w:val="24"/>
        </w:rPr>
      </w:pPr>
    </w:p>
    <w:p w14:paraId="2FC842BE" w14:textId="77777777" w:rsidR="000E4ADB" w:rsidRDefault="00097073">
      <w:pPr>
        <w:rPr>
          <w:sz w:val="24"/>
          <w:szCs w:val="24"/>
        </w:rPr>
      </w:pPr>
      <w:r>
        <w:rPr>
          <w:sz w:val="24"/>
          <w:szCs w:val="24"/>
        </w:rPr>
        <w:t>Books</w:t>
      </w:r>
    </w:p>
    <w:p w14:paraId="30B53A0F" w14:textId="77777777" w:rsidR="000E4ADB" w:rsidRDefault="00097073">
      <w:pPr>
        <w:numPr>
          <w:ilvl w:val="0"/>
          <w:numId w:val="1"/>
        </w:numPr>
        <w:pBdr>
          <w:top w:val="nil"/>
          <w:left w:val="nil"/>
          <w:bottom w:val="nil"/>
          <w:right w:val="nil"/>
          <w:between w:val="nil"/>
        </w:pBdr>
        <w:spacing w:after="0"/>
        <w:rPr>
          <w:color w:val="000000"/>
          <w:sz w:val="24"/>
          <w:szCs w:val="24"/>
        </w:rPr>
      </w:pPr>
      <w:r>
        <w:rPr>
          <w:i/>
          <w:color w:val="000000"/>
          <w:sz w:val="24"/>
          <w:szCs w:val="24"/>
        </w:rPr>
        <w:t>Five Practices of Fruitful Congregations</w:t>
      </w:r>
      <w:r>
        <w:rPr>
          <w:color w:val="000000"/>
          <w:sz w:val="24"/>
          <w:szCs w:val="24"/>
        </w:rPr>
        <w:t xml:space="preserve"> by Robert </w:t>
      </w:r>
      <w:proofErr w:type="spellStart"/>
      <w:r>
        <w:rPr>
          <w:color w:val="000000"/>
          <w:sz w:val="24"/>
          <w:szCs w:val="24"/>
        </w:rPr>
        <w:t>Schnase</w:t>
      </w:r>
      <w:proofErr w:type="spellEnd"/>
    </w:p>
    <w:p w14:paraId="33810C6B" w14:textId="77777777" w:rsidR="000E4ADB" w:rsidRDefault="00097073">
      <w:pPr>
        <w:numPr>
          <w:ilvl w:val="0"/>
          <w:numId w:val="1"/>
        </w:numPr>
        <w:pBdr>
          <w:top w:val="nil"/>
          <w:left w:val="nil"/>
          <w:bottom w:val="nil"/>
          <w:right w:val="nil"/>
          <w:between w:val="nil"/>
        </w:pBdr>
        <w:spacing w:after="0"/>
        <w:rPr>
          <w:color w:val="000000"/>
          <w:sz w:val="24"/>
          <w:szCs w:val="24"/>
        </w:rPr>
      </w:pPr>
      <w:r>
        <w:rPr>
          <w:i/>
          <w:color w:val="000000"/>
          <w:sz w:val="24"/>
          <w:szCs w:val="24"/>
        </w:rPr>
        <w:t>Shift 2.0:  Helping congregations back into the game of effective ministry</w:t>
      </w:r>
      <w:r>
        <w:rPr>
          <w:color w:val="000000"/>
          <w:sz w:val="24"/>
          <w:szCs w:val="24"/>
        </w:rPr>
        <w:t xml:space="preserve"> by Dr. Phil Maynard </w:t>
      </w:r>
    </w:p>
    <w:p w14:paraId="78C63CD5" w14:textId="77777777" w:rsidR="000E4ADB" w:rsidRDefault="00097073">
      <w:pPr>
        <w:numPr>
          <w:ilvl w:val="0"/>
          <w:numId w:val="1"/>
        </w:numPr>
        <w:pBdr>
          <w:top w:val="nil"/>
          <w:left w:val="nil"/>
          <w:bottom w:val="nil"/>
          <w:right w:val="nil"/>
          <w:between w:val="nil"/>
        </w:pBdr>
        <w:spacing w:after="0"/>
        <w:rPr>
          <w:color w:val="000000"/>
          <w:sz w:val="24"/>
          <w:szCs w:val="24"/>
        </w:rPr>
      </w:pPr>
      <w:r>
        <w:rPr>
          <w:i/>
          <w:color w:val="000000"/>
          <w:sz w:val="24"/>
          <w:szCs w:val="24"/>
        </w:rPr>
        <w:t xml:space="preserve">We Are Not </w:t>
      </w:r>
      <w:proofErr w:type="gramStart"/>
      <w:r>
        <w:rPr>
          <w:i/>
          <w:color w:val="000000"/>
          <w:sz w:val="24"/>
          <w:szCs w:val="24"/>
        </w:rPr>
        <w:t>The</w:t>
      </w:r>
      <w:proofErr w:type="gramEnd"/>
      <w:r>
        <w:rPr>
          <w:i/>
          <w:color w:val="000000"/>
          <w:sz w:val="24"/>
          <w:szCs w:val="24"/>
        </w:rPr>
        <w:t xml:space="preserve"> Hero: A missionary’s guide for sharing Christ, not a culture of dependency</w:t>
      </w:r>
      <w:r>
        <w:rPr>
          <w:color w:val="000000"/>
          <w:sz w:val="24"/>
          <w:szCs w:val="24"/>
        </w:rPr>
        <w:t xml:space="preserve"> by Jean Johnson </w:t>
      </w:r>
    </w:p>
    <w:p w14:paraId="6818C105" w14:textId="77777777" w:rsidR="000E4ADB" w:rsidRDefault="00097073">
      <w:pPr>
        <w:numPr>
          <w:ilvl w:val="0"/>
          <w:numId w:val="1"/>
        </w:numPr>
        <w:pBdr>
          <w:top w:val="nil"/>
          <w:left w:val="nil"/>
          <w:bottom w:val="nil"/>
          <w:right w:val="nil"/>
          <w:between w:val="nil"/>
        </w:pBdr>
        <w:spacing w:after="0"/>
        <w:rPr>
          <w:color w:val="000000"/>
          <w:sz w:val="24"/>
          <w:szCs w:val="24"/>
        </w:rPr>
      </w:pPr>
      <w:r>
        <w:rPr>
          <w:i/>
          <w:color w:val="000000"/>
          <w:sz w:val="24"/>
          <w:szCs w:val="24"/>
        </w:rPr>
        <w:t>When Helping Hurts: How to alleviate poverty without hurting the poor and yourself</w:t>
      </w:r>
      <w:r>
        <w:rPr>
          <w:color w:val="000000"/>
          <w:sz w:val="24"/>
          <w:szCs w:val="24"/>
        </w:rPr>
        <w:t xml:space="preserve"> by Steve </w:t>
      </w:r>
      <w:proofErr w:type="gramStart"/>
      <w:r>
        <w:rPr>
          <w:color w:val="000000"/>
          <w:sz w:val="24"/>
          <w:szCs w:val="24"/>
        </w:rPr>
        <w:t>Corbett</w:t>
      </w:r>
      <w:proofErr w:type="gramEnd"/>
    </w:p>
    <w:p w14:paraId="18B1D095" w14:textId="77777777" w:rsidR="000E4ADB" w:rsidRDefault="00097073">
      <w:pPr>
        <w:numPr>
          <w:ilvl w:val="0"/>
          <w:numId w:val="1"/>
        </w:numPr>
        <w:pBdr>
          <w:top w:val="nil"/>
          <w:left w:val="nil"/>
          <w:bottom w:val="nil"/>
          <w:right w:val="nil"/>
          <w:between w:val="nil"/>
        </w:pBdr>
        <w:spacing w:after="0"/>
        <w:rPr>
          <w:color w:val="000000"/>
          <w:sz w:val="24"/>
          <w:szCs w:val="24"/>
        </w:rPr>
      </w:pPr>
      <w:r>
        <w:rPr>
          <w:i/>
          <w:color w:val="000000"/>
          <w:sz w:val="24"/>
          <w:szCs w:val="24"/>
        </w:rPr>
        <w:t>Toxic Charity: How churches and charities hurt those they help, and how to reverse it</w:t>
      </w:r>
      <w:r>
        <w:rPr>
          <w:color w:val="000000"/>
          <w:sz w:val="24"/>
          <w:szCs w:val="24"/>
        </w:rPr>
        <w:t xml:space="preserve"> by Robert Lupton </w:t>
      </w:r>
    </w:p>
    <w:p w14:paraId="789BAFF4" w14:textId="77777777" w:rsidR="000E4ADB" w:rsidRDefault="00097073">
      <w:pPr>
        <w:numPr>
          <w:ilvl w:val="0"/>
          <w:numId w:val="1"/>
        </w:numPr>
        <w:pBdr>
          <w:top w:val="nil"/>
          <w:left w:val="nil"/>
          <w:bottom w:val="nil"/>
          <w:right w:val="nil"/>
          <w:between w:val="nil"/>
        </w:pBdr>
        <w:spacing w:after="0"/>
        <w:rPr>
          <w:i/>
          <w:color w:val="000000"/>
          <w:sz w:val="24"/>
          <w:szCs w:val="24"/>
        </w:rPr>
      </w:pPr>
      <w:r>
        <w:rPr>
          <w:i/>
          <w:color w:val="000000"/>
          <w:sz w:val="24"/>
          <w:szCs w:val="24"/>
        </w:rPr>
        <w:t>Friendship at the Margins: Discovering Mutuality in Service and Mission</w:t>
      </w:r>
      <w:r>
        <w:rPr>
          <w:color w:val="000000"/>
          <w:sz w:val="24"/>
          <w:szCs w:val="24"/>
        </w:rPr>
        <w:t xml:space="preserve"> by Christopher L. </w:t>
      </w:r>
      <w:proofErr w:type="spellStart"/>
      <w:r>
        <w:rPr>
          <w:color w:val="000000"/>
          <w:sz w:val="24"/>
          <w:szCs w:val="24"/>
        </w:rPr>
        <w:t>Heuertz</w:t>
      </w:r>
      <w:proofErr w:type="spellEnd"/>
      <w:r>
        <w:rPr>
          <w:color w:val="000000"/>
          <w:sz w:val="24"/>
          <w:szCs w:val="24"/>
        </w:rPr>
        <w:t xml:space="preserve"> and Christine D. Pohl</w:t>
      </w:r>
    </w:p>
    <w:p w14:paraId="07BA1CF4" w14:textId="77777777" w:rsidR="000E4ADB" w:rsidRDefault="00097073">
      <w:pPr>
        <w:numPr>
          <w:ilvl w:val="0"/>
          <w:numId w:val="1"/>
        </w:numPr>
        <w:pBdr>
          <w:top w:val="nil"/>
          <w:left w:val="nil"/>
          <w:bottom w:val="nil"/>
          <w:right w:val="nil"/>
          <w:between w:val="nil"/>
        </w:pBdr>
        <w:spacing w:after="0"/>
        <w:rPr>
          <w:color w:val="000000"/>
          <w:sz w:val="24"/>
          <w:szCs w:val="24"/>
        </w:rPr>
      </w:pPr>
      <w:r>
        <w:rPr>
          <w:i/>
          <w:color w:val="000000"/>
          <w:sz w:val="24"/>
          <w:szCs w:val="24"/>
        </w:rPr>
        <w:t xml:space="preserve">Crossing Boundaries: Sharing God’s Good News through Mission </w:t>
      </w:r>
      <w:r>
        <w:rPr>
          <w:color w:val="000000"/>
          <w:sz w:val="24"/>
          <w:szCs w:val="24"/>
        </w:rPr>
        <w:t>by David W. Scott</w:t>
      </w:r>
    </w:p>
    <w:p w14:paraId="284DFB66" w14:textId="73FF71E9" w:rsidR="000E4ADB" w:rsidRPr="00D44385" w:rsidRDefault="00097073" w:rsidP="00D44385">
      <w:pPr>
        <w:numPr>
          <w:ilvl w:val="0"/>
          <w:numId w:val="1"/>
        </w:numPr>
        <w:pBdr>
          <w:top w:val="nil"/>
          <w:left w:val="nil"/>
          <w:bottom w:val="nil"/>
          <w:right w:val="nil"/>
          <w:between w:val="nil"/>
        </w:pBdr>
        <w:rPr>
          <w:color w:val="000000"/>
          <w:sz w:val="24"/>
          <w:szCs w:val="24"/>
        </w:rPr>
      </w:pPr>
      <w:bookmarkStart w:id="0" w:name="_heading=h.gjdgxs" w:colFirst="0" w:colLast="0"/>
      <w:bookmarkEnd w:id="0"/>
      <w:r>
        <w:rPr>
          <w:i/>
          <w:color w:val="000000"/>
          <w:sz w:val="24"/>
          <w:szCs w:val="24"/>
        </w:rPr>
        <w:t xml:space="preserve">Transforming Community: The Wesleyan Way to Missional </w:t>
      </w:r>
      <w:proofErr w:type="gramStart"/>
      <w:r>
        <w:rPr>
          <w:i/>
          <w:color w:val="000000"/>
          <w:sz w:val="24"/>
          <w:szCs w:val="24"/>
        </w:rPr>
        <w:t xml:space="preserve">Congregations </w:t>
      </w:r>
      <w:r>
        <w:rPr>
          <w:color w:val="000000"/>
          <w:sz w:val="24"/>
          <w:szCs w:val="24"/>
        </w:rPr>
        <w:t xml:space="preserve"> by</w:t>
      </w:r>
      <w:proofErr w:type="gramEnd"/>
      <w:r>
        <w:rPr>
          <w:color w:val="000000"/>
          <w:sz w:val="24"/>
          <w:szCs w:val="24"/>
        </w:rPr>
        <w:t xml:space="preserve"> Henry H. Knight III and F. Douglas Powe Jr.  </w:t>
      </w:r>
    </w:p>
    <w:p w14:paraId="1C36644D" w14:textId="77777777" w:rsidR="000E4ADB" w:rsidRPr="005905F6" w:rsidRDefault="00097073">
      <w:pPr>
        <w:rPr>
          <w:bCs/>
          <w:sz w:val="24"/>
          <w:szCs w:val="24"/>
        </w:rPr>
      </w:pPr>
      <w:r w:rsidRPr="005905F6">
        <w:rPr>
          <w:bCs/>
          <w:sz w:val="24"/>
          <w:szCs w:val="24"/>
        </w:rPr>
        <w:t xml:space="preserve">Videos </w:t>
      </w:r>
    </w:p>
    <w:p w14:paraId="6DB28FF3" w14:textId="77777777" w:rsidR="00E66577" w:rsidRPr="005905F6" w:rsidRDefault="00E66577" w:rsidP="005905F6">
      <w:pPr>
        <w:pStyle w:val="ListParagraph"/>
        <w:numPr>
          <w:ilvl w:val="0"/>
          <w:numId w:val="3"/>
        </w:numPr>
        <w:rPr>
          <w:sz w:val="24"/>
          <w:szCs w:val="24"/>
        </w:rPr>
      </w:pPr>
      <w:r w:rsidRPr="005905F6">
        <w:rPr>
          <w:sz w:val="24"/>
          <w:szCs w:val="24"/>
        </w:rPr>
        <w:t xml:space="preserve">Poverty:  </w:t>
      </w:r>
      <w:hyperlink r:id="rId16" w:history="1">
        <w:r w:rsidRPr="005905F6">
          <w:rPr>
            <w:rStyle w:val="Hyperlink"/>
            <w:sz w:val="24"/>
            <w:szCs w:val="24"/>
          </w:rPr>
          <w:t>https://chalmers.org/our.approach/</w:t>
        </w:r>
      </w:hyperlink>
    </w:p>
    <w:p w14:paraId="76493D08" w14:textId="285E3D60" w:rsidR="00E66577" w:rsidRPr="005905F6" w:rsidRDefault="00E66577" w:rsidP="005905F6">
      <w:pPr>
        <w:pStyle w:val="ListParagraph"/>
        <w:numPr>
          <w:ilvl w:val="0"/>
          <w:numId w:val="3"/>
        </w:numPr>
        <w:rPr>
          <w:b/>
          <w:bCs/>
          <w:sz w:val="24"/>
          <w:szCs w:val="24"/>
          <w:lang w:val="pt-BR"/>
        </w:rPr>
      </w:pPr>
      <w:r w:rsidRPr="005905F6">
        <w:rPr>
          <w:sz w:val="24"/>
          <w:szCs w:val="24"/>
        </w:rPr>
        <w:t xml:space="preserve">Asset Based Development: </w:t>
      </w:r>
      <w:r w:rsidR="00097073" w:rsidRPr="005905F6">
        <w:rPr>
          <w:sz w:val="24"/>
          <w:szCs w:val="24"/>
        </w:rPr>
        <w:t xml:space="preserve"> </w:t>
      </w:r>
      <w:hyperlink r:id="rId17" w:history="1">
        <w:r w:rsidR="00097073" w:rsidRPr="005905F6">
          <w:rPr>
            <w:rStyle w:val="Hyperlink"/>
            <w:bCs/>
            <w:sz w:val="24"/>
            <w:szCs w:val="24"/>
            <w:lang w:val="pt-BR"/>
          </w:rPr>
          <w:t>https://vimeo.com/33174077</w:t>
        </w:r>
      </w:hyperlink>
    </w:p>
    <w:p w14:paraId="09330EA3" w14:textId="77777777" w:rsidR="00097073" w:rsidRDefault="00097073">
      <w:pPr>
        <w:rPr>
          <w:sz w:val="24"/>
          <w:szCs w:val="24"/>
        </w:rPr>
      </w:pPr>
    </w:p>
    <w:p w14:paraId="72B76180" w14:textId="3E5C9CD6" w:rsidR="000E4ADB" w:rsidRDefault="000938E4">
      <w:pPr>
        <w:rPr>
          <w:sz w:val="24"/>
          <w:szCs w:val="24"/>
        </w:rPr>
      </w:pPr>
      <w:r>
        <w:rPr>
          <w:sz w:val="24"/>
          <w:szCs w:val="24"/>
        </w:rPr>
        <w:t>Training</w:t>
      </w:r>
    </w:p>
    <w:p w14:paraId="01F99B7B" w14:textId="57AEF103" w:rsidR="000938E4" w:rsidRDefault="000938E4" w:rsidP="000938E4">
      <w:pPr>
        <w:pStyle w:val="ListParagraph"/>
        <w:numPr>
          <w:ilvl w:val="0"/>
          <w:numId w:val="4"/>
        </w:numPr>
        <w:rPr>
          <w:sz w:val="24"/>
          <w:szCs w:val="24"/>
        </w:rPr>
      </w:pPr>
      <w:r w:rsidRPr="000938E4">
        <w:rPr>
          <w:sz w:val="24"/>
          <w:szCs w:val="24"/>
        </w:rPr>
        <w:t>Implicit Bias Training (</w:t>
      </w:r>
      <w:r w:rsidRPr="000938E4">
        <w:rPr>
          <w:sz w:val="24"/>
          <w:szCs w:val="24"/>
        </w:rPr>
        <w:t>General Commission on Religion and Race</w:t>
      </w:r>
      <w:r w:rsidRPr="000938E4">
        <w:rPr>
          <w:sz w:val="24"/>
          <w:szCs w:val="24"/>
        </w:rPr>
        <w:t>)</w:t>
      </w:r>
    </w:p>
    <w:p w14:paraId="6D60E9E3" w14:textId="69CD18E5" w:rsidR="000938E4" w:rsidRDefault="000938E4" w:rsidP="000938E4">
      <w:pPr>
        <w:pStyle w:val="ListParagraph"/>
        <w:numPr>
          <w:ilvl w:val="1"/>
          <w:numId w:val="4"/>
        </w:numPr>
        <w:rPr>
          <w:sz w:val="24"/>
          <w:szCs w:val="24"/>
        </w:rPr>
      </w:pPr>
      <w:hyperlink r:id="rId18" w:history="1">
        <w:r w:rsidRPr="006B6795">
          <w:rPr>
            <w:rStyle w:val="Hyperlink"/>
            <w:sz w:val="24"/>
            <w:szCs w:val="24"/>
          </w:rPr>
          <w:t>https://gcorr.teachable.com/p/implicitbias</w:t>
        </w:r>
      </w:hyperlink>
    </w:p>
    <w:p w14:paraId="78999166" w14:textId="77777777" w:rsidR="000938E4" w:rsidRPr="000938E4" w:rsidRDefault="000938E4" w:rsidP="000938E4">
      <w:pPr>
        <w:pStyle w:val="ListParagraph"/>
        <w:ind w:left="1440"/>
        <w:rPr>
          <w:sz w:val="24"/>
          <w:szCs w:val="24"/>
        </w:rPr>
      </w:pPr>
    </w:p>
    <w:sectPr w:rsidR="000938E4" w:rsidRPr="000938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6C9"/>
    <w:multiLevelType w:val="hybridMultilevel"/>
    <w:tmpl w:val="3FE6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C5197"/>
    <w:multiLevelType w:val="multilevel"/>
    <w:tmpl w:val="CE4E4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BD0601"/>
    <w:multiLevelType w:val="multilevel"/>
    <w:tmpl w:val="F58E09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B066C62"/>
    <w:multiLevelType w:val="hybridMultilevel"/>
    <w:tmpl w:val="974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DB"/>
    <w:rsid w:val="000938E4"/>
    <w:rsid w:val="00097073"/>
    <w:rsid w:val="000E4ADB"/>
    <w:rsid w:val="005905F6"/>
    <w:rsid w:val="00AC4CC1"/>
    <w:rsid w:val="00C3687E"/>
    <w:rsid w:val="00D44385"/>
    <w:rsid w:val="00E66577"/>
    <w:rsid w:val="00F6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52097"/>
  <w15:docId w15:val="{1D08899E-96C4-4993-A80C-D4DA2564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8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styleId="Hyperlink">
    <w:name w:val="Hyperlink"/>
    <w:basedOn w:val="DefaultParagraphFont"/>
    <w:uiPriority w:val="99"/>
    <w:unhideWhenUsed/>
    <w:rsid w:val="009A366F"/>
    <w:rPr>
      <w:color w:val="0563C1" w:themeColor="hyperlink"/>
      <w:u w:val="single"/>
    </w:rPr>
  </w:style>
  <w:style w:type="character" w:customStyle="1" w:styleId="UnresolvedMention1">
    <w:name w:val="Unresolved Mention1"/>
    <w:basedOn w:val="DefaultParagraphFont"/>
    <w:uiPriority w:val="99"/>
    <w:semiHidden/>
    <w:unhideWhenUsed/>
    <w:rsid w:val="009A366F"/>
    <w:rPr>
      <w:color w:val="605E5C"/>
      <w:shd w:val="clear" w:color="auto" w:fill="E1DFDD"/>
    </w:rPr>
  </w:style>
  <w:style w:type="character" w:styleId="FollowedHyperlink">
    <w:name w:val="FollowedHyperlink"/>
    <w:basedOn w:val="DefaultParagraphFont"/>
    <w:uiPriority w:val="99"/>
    <w:semiHidden/>
    <w:unhideWhenUsed/>
    <w:rsid w:val="00C4126B"/>
    <w:rPr>
      <w:color w:val="954F72" w:themeColor="followedHyperlink"/>
      <w:u w:val="single"/>
    </w:rPr>
  </w:style>
  <w:style w:type="paragraph" w:styleId="ListParagraph">
    <w:name w:val="List Paragraph"/>
    <w:basedOn w:val="Normal"/>
    <w:uiPriority w:val="34"/>
    <w:qFormat/>
    <w:rsid w:val="00420807"/>
    <w:pPr>
      <w:ind w:left="720"/>
      <w:contextualSpacing/>
    </w:pPr>
  </w:style>
  <w:style w:type="character" w:customStyle="1" w:styleId="Heading1Char">
    <w:name w:val="Heading 1 Char"/>
    <w:basedOn w:val="DefaultParagraphFont"/>
    <w:link w:val="Heading1"/>
    <w:uiPriority w:val="9"/>
    <w:rsid w:val="00420807"/>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420807"/>
  </w:style>
  <w:style w:type="paragraph" w:styleId="NormalWeb">
    <w:name w:val="Normal (Web)"/>
    <w:basedOn w:val="Normal"/>
    <w:uiPriority w:val="99"/>
    <w:semiHidden/>
    <w:unhideWhenUsed/>
    <w:rsid w:val="005126A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93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njumc.org/afwh/hope-centers/" TargetMode="External"/><Relationship Id="rId13" Type="http://schemas.openxmlformats.org/officeDocument/2006/relationships/hyperlink" Target="https://www.unitedmethodistwomen.org/" TargetMode="External"/><Relationship Id="rId18" Type="http://schemas.openxmlformats.org/officeDocument/2006/relationships/hyperlink" Target="https://gcorr.teachable.com/p/implicitbias" TargetMode="External"/><Relationship Id="rId3" Type="http://schemas.openxmlformats.org/officeDocument/2006/relationships/styles" Target="styles.xml"/><Relationship Id="rId7" Type="http://schemas.openxmlformats.org/officeDocument/2006/relationships/hyperlink" Target="https://www.gnjumc.org/mission/" TargetMode="External"/><Relationship Id="rId12" Type="http://schemas.openxmlformats.org/officeDocument/2006/relationships/hyperlink" Target="https://umcmission.org/serve-with-us/" TargetMode="External"/><Relationship Id="rId17" Type="http://schemas.openxmlformats.org/officeDocument/2006/relationships/hyperlink" Target="https://vimeo.com/33174077" TargetMode="External"/><Relationship Id="rId2" Type="http://schemas.openxmlformats.org/officeDocument/2006/relationships/numbering" Target="numbering.xml"/><Relationship Id="rId16" Type="http://schemas.openxmlformats.org/officeDocument/2006/relationships/hyperlink" Target="https://chalmers.org/our.approa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umvimnej.org/" TargetMode="External"/><Relationship Id="rId5" Type="http://schemas.openxmlformats.org/officeDocument/2006/relationships/webSettings" Target="webSettings.xml"/><Relationship Id="rId15" Type="http://schemas.openxmlformats.org/officeDocument/2006/relationships/hyperlink" Target="https://www.gcorr.org/" TargetMode="External"/><Relationship Id="rId10" Type="http://schemas.openxmlformats.org/officeDocument/2006/relationships/hyperlink" Target="https://www.gnjumc.org/2020annualconference/2020-pre-conference-work-boo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njumc.org/miracleseverywhere/" TargetMode="External"/><Relationship Id="rId14" Type="http://schemas.openxmlformats.org/officeDocument/2006/relationships/hyperlink" Target="https://umcmission.org/umc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JhaDvIkhYxU8Dr5wGPNFNzAzQ==">AMUW2mWB8rDlOQdpT642r+hLbqZZrfwBsFg68lQbwuVelAOTiyHhUf2kJaqgEFMYSPsMp/2Enut5QueVr9Dl55oYe/l5BJU437FZmNTLnwZI8Occ4vFhLCPtpw0PicYqNJ3MAD9LlhQI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Wilson</dc:creator>
  <cp:lastModifiedBy>Ashley Wilson</cp:lastModifiedBy>
  <cp:revision>8</cp:revision>
  <dcterms:created xsi:type="dcterms:W3CDTF">2021-02-24T23:51:00Z</dcterms:created>
  <dcterms:modified xsi:type="dcterms:W3CDTF">2021-02-25T01:49:00Z</dcterms:modified>
</cp:coreProperties>
</file>