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A51D" w14:textId="439AE179" w:rsidR="00D60512" w:rsidRPr="009249B0" w:rsidRDefault="00340959" w:rsidP="00340959">
      <w:pPr>
        <w:spacing w:line="240" w:lineRule="auto"/>
        <w:contextualSpacing/>
        <w:jc w:val="center"/>
        <w:rPr>
          <w:rFonts w:ascii="Franklin Gothic Book" w:hAnsi="Franklin Gothic Book" w:cs="Calibri"/>
          <w:b/>
          <w:bCs/>
          <w:color w:val="1C667F"/>
          <w:sz w:val="28"/>
          <w:szCs w:val="28"/>
        </w:rPr>
      </w:pPr>
      <w:r w:rsidRPr="009249B0">
        <w:rPr>
          <w:rFonts w:ascii="Franklin Gothic Book" w:hAnsi="Franklin Gothic Book" w:cs="Calibri"/>
          <w:b/>
          <w:bCs/>
          <w:color w:val="1C667F"/>
          <w:sz w:val="28"/>
          <w:szCs w:val="28"/>
        </w:rPr>
        <w:t>Series Overview</w:t>
      </w:r>
    </w:p>
    <w:p w14:paraId="1ACCCBE3" w14:textId="77777777" w:rsidR="00E44BC6" w:rsidRDefault="00E44BC6" w:rsidP="004D1D7F">
      <w:pPr>
        <w:spacing w:line="240" w:lineRule="auto"/>
        <w:contextualSpacing/>
        <w:rPr>
          <w:rFonts w:ascii="Calibri" w:hAnsi="Calibri" w:cs="Calibri"/>
        </w:rPr>
      </w:pPr>
    </w:p>
    <w:p w14:paraId="0199515D" w14:textId="470F3363" w:rsidR="0B10430C" w:rsidRDefault="0B10430C" w:rsidP="1799AA66">
      <w:pPr>
        <w:spacing w:line="240" w:lineRule="auto"/>
        <w:rPr>
          <w:rFonts w:ascii="Calibri" w:hAnsi="Calibri" w:cs="Calibri"/>
        </w:rPr>
      </w:pPr>
      <w:r w:rsidRPr="7173D60C">
        <w:rPr>
          <w:rFonts w:ascii="Calibri" w:hAnsi="Calibri" w:cs="Calibri"/>
        </w:rPr>
        <w:t>God creates, knows, loves, and sees all of us</w:t>
      </w:r>
      <w:r w:rsidR="08D06AAA" w:rsidRPr="7173D60C">
        <w:rPr>
          <w:rFonts w:ascii="Calibri" w:hAnsi="Calibri" w:cs="Calibri"/>
        </w:rPr>
        <w:t xml:space="preserve"> in our full humanity</w:t>
      </w:r>
      <w:r w:rsidRPr="7173D60C">
        <w:rPr>
          <w:rFonts w:ascii="Calibri" w:hAnsi="Calibri" w:cs="Calibri"/>
        </w:rPr>
        <w:t xml:space="preserve">. But as people, we </w:t>
      </w:r>
      <w:r w:rsidR="0B9A3FE8" w:rsidRPr="7173D60C">
        <w:rPr>
          <w:rFonts w:ascii="Calibri" w:hAnsi="Calibri" w:cs="Calibri"/>
        </w:rPr>
        <w:t xml:space="preserve">can fall into the habit of </w:t>
      </w:r>
      <w:r w:rsidR="6FDF4978" w:rsidRPr="7173D60C">
        <w:rPr>
          <w:rFonts w:ascii="Calibri" w:hAnsi="Calibri" w:cs="Calibri"/>
        </w:rPr>
        <w:t xml:space="preserve">assuming everyone is the same or everyone is like us. While we share a common humanity, these assumptions can be harmful and </w:t>
      </w:r>
      <w:r w:rsidR="38AC28AB" w:rsidRPr="7173D60C">
        <w:rPr>
          <w:rFonts w:ascii="Calibri" w:hAnsi="Calibri" w:cs="Calibri"/>
        </w:rPr>
        <w:t>prevent us from truly seeing other people and listening to their perspectives.</w:t>
      </w:r>
      <w:r w:rsidR="07235158" w:rsidRPr="7173D60C">
        <w:rPr>
          <w:rFonts w:ascii="Calibri" w:hAnsi="Calibri" w:cs="Calibri"/>
        </w:rPr>
        <w:t xml:space="preserve"> </w:t>
      </w:r>
      <w:r w:rsidR="140A1FEB" w:rsidRPr="7173D60C">
        <w:rPr>
          <w:rFonts w:ascii="Calibri" w:hAnsi="Calibri" w:cs="Calibri"/>
        </w:rPr>
        <w:t>By looking at</w:t>
      </w:r>
      <w:r w:rsidR="07235158" w:rsidRPr="7173D60C">
        <w:rPr>
          <w:rFonts w:ascii="Calibri" w:hAnsi="Calibri" w:cs="Calibri"/>
        </w:rPr>
        <w:t xml:space="preserve"> Biblical stories, this series will help us learn how to list</w:t>
      </w:r>
      <w:r w:rsidR="3D977B87" w:rsidRPr="7173D60C">
        <w:rPr>
          <w:rFonts w:ascii="Calibri" w:hAnsi="Calibri" w:cs="Calibri"/>
        </w:rPr>
        <w:t>en</w:t>
      </w:r>
      <w:r w:rsidR="13F13A40" w:rsidRPr="7173D60C">
        <w:rPr>
          <w:rFonts w:ascii="Calibri" w:hAnsi="Calibri" w:cs="Calibri"/>
        </w:rPr>
        <w:t xml:space="preserve"> to</w:t>
      </w:r>
      <w:r w:rsidR="3D977B87" w:rsidRPr="7173D60C">
        <w:rPr>
          <w:rFonts w:ascii="Calibri" w:hAnsi="Calibri" w:cs="Calibri"/>
        </w:rPr>
        <w:t xml:space="preserve">, </w:t>
      </w:r>
      <w:r w:rsidR="07235158" w:rsidRPr="7173D60C">
        <w:rPr>
          <w:rFonts w:ascii="Calibri" w:hAnsi="Calibri" w:cs="Calibri"/>
        </w:rPr>
        <w:t>respect, affirm</w:t>
      </w:r>
      <w:r w:rsidR="3C6E2469" w:rsidRPr="7173D60C">
        <w:rPr>
          <w:rFonts w:ascii="Calibri" w:hAnsi="Calibri" w:cs="Calibri"/>
        </w:rPr>
        <w:t>, and act for and with</w:t>
      </w:r>
      <w:r w:rsidR="07235158" w:rsidRPr="7173D60C">
        <w:rPr>
          <w:rFonts w:ascii="Calibri" w:hAnsi="Calibri" w:cs="Calibri"/>
        </w:rPr>
        <w:t xml:space="preserve"> others</w:t>
      </w:r>
      <w:r w:rsidR="70B89EEA" w:rsidRPr="7173D60C">
        <w:rPr>
          <w:rFonts w:ascii="Calibri" w:hAnsi="Calibri" w:cs="Calibri"/>
        </w:rPr>
        <w:t>. In doing so, we can</w:t>
      </w:r>
      <w:r w:rsidR="50030FA0" w:rsidRPr="7173D60C">
        <w:rPr>
          <w:rFonts w:ascii="Calibri" w:hAnsi="Calibri" w:cs="Calibri"/>
        </w:rPr>
        <w:t xml:space="preserve"> also</w:t>
      </w:r>
      <w:r w:rsidR="70B89EEA" w:rsidRPr="7173D60C">
        <w:rPr>
          <w:rFonts w:ascii="Calibri" w:hAnsi="Calibri" w:cs="Calibri"/>
        </w:rPr>
        <w:t xml:space="preserve"> come to know God even more fully. </w:t>
      </w:r>
    </w:p>
    <w:p w14:paraId="44A591A2" w14:textId="77777777" w:rsidR="00E44BC6" w:rsidRDefault="00E44BC6" w:rsidP="004D1D7F">
      <w:pPr>
        <w:spacing w:line="240" w:lineRule="auto"/>
        <w:contextualSpacing/>
        <w:rPr>
          <w:rFonts w:ascii="Calibri" w:hAnsi="Calibri" w:cs="Calibri"/>
        </w:rPr>
      </w:pPr>
    </w:p>
    <w:p w14:paraId="1B8A4AB2" w14:textId="273A8882" w:rsidR="00D60512" w:rsidRPr="009249B0" w:rsidRDefault="00340959" w:rsidP="727B658E">
      <w:pPr>
        <w:spacing w:line="240" w:lineRule="auto"/>
        <w:contextualSpacing/>
        <w:rPr>
          <w:rFonts w:ascii="Calibri" w:hAnsi="Calibri" w:cs="Calibri"/>
          <w:b/>
          <w:bCs/>
          <w:color w:val="1C667F"/>
          <w:sz w:val="24"/>
          <w:szCs w:val="24"/>
        </w:rPr>
      </w:pPr>
      <w:r w:rsidRPr="009249B0">
        <w:rPr>
          <w:rFonts w:ascii="Calibri" w:hAnsi="Calibri" w:cs="Calibri"/>
          <w:b/>
          <w:bCs/>
          <w:color w:val="1C667F"/>
          <w:sz w:val="24"/>
          <w:szCs w:val="24"/>
        </w:rPr>
        <w:t xml:space="preserve">Week 1: </w:t>
      </w:r>
      <w:r w:rsidR="17793BF6" w:rsidRPr="009249B0">
        <w:rPr>
          <w:rFonts w:ascii="Calibri" w:hAnsi="Calibri" w:cs="Calibri"/>
          <w:b/>
          <w:bCs/>
          <w:color w:val="1C667F"/>
          <w:sz w:val="24"/>
          <w:szCs w:val="24"/>
        </w:rPr>
        <w:t>Hearing Other Voices</w:t>
      </w:r>
    </w:p>
    <w:p w14:paraId="3669B567" w14:textId="4DFF2364" w:rsidR="00E44BC6" w:rsidRDefault="00BD4EB6" w:rsidP="727B658E">
      <w:pPr>
        <w:spacing w:line="240" w:lineRule="auto"/>
        <w:contextualSpacing/>
        <w:rPr>
          <w:rFonts w:ascii="Calibri" w:hAnsi="Calibri" w:cs="Calibri"/>
        </w:rPr>
      </w:pPr>
      <w:r w:rsidRPr="727B658E">
        <w:rPr>
          <w:rFonts w:ascii="Calibri" w:hAnsi="Calibri" w:cs="Calibri"/>
        </w:rPr>
        <w:t>Scripture</w:t>
      </w:r>
      <w:r w:rsidR="259CAF12" w:rsidRPr="727B658E">
        <w:rPr>
          <w:rFonts w:ascii="Calibri" w:hAnsi="Calibri" w:cs="Calibri"/>
        </w:rPr>
        <w:t xml:space="preserve">: Mark 10:46-52 </w:t>
      </w:r>
      <w:r w:rsidRPr="727B658E">
        <w:rPr>
          <w:rFonts w:ascii="Calibri" w:hAnsi="Calibri" w:cs="Calibri"/>
        </w:rPr>
        <w:t xml:space="preserve"> </w:t>
      </w:r>
    </w:p>
    <w:p w14:paraId="193CD9F0" w14:textId="1AA29061" w:rsidR="00E44BC6" w:rsidRDefault="00E44BC6" w:rsidP="727B658E">
      <w:pPr>
        <w:spacing w:line="240" w:lineRule="auto"/>
        <w:contextualSpacing/>
        <w:rPr>
          <w:rFonts w:ascii="Calibri" w:eastAsia="Calibri" w:hAnsi="Calibri" w:cs="Calibri"/>
        </w:rPr>
      </w:pPr>
    </w:p>
    <w:p w14:paraId="570AAEDD" w14:textId="754C8208" w:rsidR="00E44BC6" w:rsidRDefault="5320574D" w:rsidP="727B658E">
      <w:pPr>
        <w:spacing w:line="240" w:lineRule="auto"/>
        <w:contextualSpacing/>
        <w:rPr>
          <w:rFonts w:ascii="Calibri" w:eastAsia="Calibri" w:hAnsi="Calibri" w:cs="Calibri"/>
        </w:rPr>
      </w:pPr>
      <w:r w:rsidRPr="17F36CEC">
        <w:rPr>
          <w:rFonts w:ascii="Calibri" w:eastAsia="Calibri" w:hAnsi="Calibri" w:cs="Calibri"/>
        </w:rPr>
        <w:t>We can be so busy on our mission that we stop listening. Yet, as Christians, we cannot fully engage in our mission without taking the time to hear the voices on the side of the road.</w:t>
      </w:r>
    </w:p>
    <w:p w14:paraId="67FBAE0A" w14:textId="36B71E55" w:rsidR="00E44BC6" w:rsidRDefault="00E44BC6" w:rsidP="727B658E">
      <w:pPr>
        <w:spacing w:line="240" w:lineRule="auto"/>
        <w:contextualSpacing/>
        <w:rPr>
          <w:rFonts w:ascii="Calibri" w:eastAsia="Calibri" w:hAnsi="Calibri" w:cs="Calibri"/>
        </w:rPr>
      </w:pPr>
    </w:p>
    <w:p w14:paraId="34CBA378" w14:textId="30C159FA" w:rsidR="00E44BC6" w:rsidRPr="009249B0" w:rsidRDefault="00340959" w:rsidP="727B658E">
      <w:pPr>
        <w:spacing w:line="240" w:lineRule="auto"/>
        <w:contextualSpacing/>
        <w:rPr>
          <w:rFonts w:ascii="Calibri" w:hAnsi="Calibri" w:cs="Calibri"/>
          <w:b/>
          <w:bCs/>
          <w:color w:val="1C667F"/>
          <w:sz w:val="24"/>
          <w:szCs w:val="24"/>
        </w:rPr>
      </w:pPr>
      <w:r w:rsidRPr="009249B0">
        <w:rPr>
          <w:rFonts w:ascii="Calibri" w:hAnsi="Calibri" w:cs="Calibri"/>
          <w:b/>
          <w:bCs/>
          <w:color w:val="1C667F"/>
          <w:sz w:val="24"/>
          <w:szCs w:val="24"/>
        </w:rPr>
        <w:t>Week 2</w:t>
      </w:r>
      <w:r w:rsidR="00B44D51" w:rsidRPr="009249B0">
        <w:rPr>
          <w:rFonts w:ascii="Calibri" w:hAnsi="Calibri" w:cs="Calibri"/>
          <w:b/>
          <w:bCs/>
          <w:color w:val="1C667F"/>
          <w:sz w:val="24"/>
          <w:szCs w:val="24"/>
        </w:rPr>
        <w:t xml:space="preserve">: </w:t>
      </w:r>
      <w:r w:rsidR="4D081AF4" w:rsidRPr="009249B0">
        <w:rPr>
          <w:rFonts w:ascii="Calibri" w:hAnsi="Calibri" w:cs="Calibri"/>
          <w:b/>
          <w:bCs/>
          <w:color w:val="1C667F"/>
          <w:sz w:val="24"/>
          <w:szCs w:val="24"/>
        </w:rPr>
        <w:t>Sisters Are Doing it for Themselves</w:t>
      </w:r>
    </w:p>
    <w:p w14:paraId="7CFB3BBF" w14:textId="171B3D05" w:rsidR="00E44BC6" w:rsidRDefault="00E44BC6" w:rsidP="727B658E">
      <w:pPr>
        <w:spacing w:line="240" w:lineRule="auto"/>
        <w:contextualSpacing/>
        <w:rPr>
          <w:rFonts w:ascii="Calibri" w:hAnsi="Calibri" w:cs="Calibri"/>
        </w:rPr>
      </w:pPr>
      <w:r w:rsidRPr="727B658E">
        <w:rPr>
          <w:rFonts w:ascii="Calibri" w:hAnsi="Calibri" w:cs="Calibri"/>
        </w:rPr>
        <w:t>Scripture</w:t>
      </w:r>
      <w:r w:rsidR="1489240D" w:rsidRPr="727B658E">
        <w:rPr>
          <w:rFonts w:ascii="Calibri" w:hAnsi="Calibri" w:cs="Calibri"/>
        </w:rPr>
        <w:t>: Numbers 27:1-11</w:t>
      </w:r>
    </w:p>
    <w:p w14:paraId="28269976" w14:textId="18A2F028" w:rsidR="00E44BC6" w:rsidRDefault="00E44BC6" w:rsidP="727B658E">
      <w:pPr>
        <w:spacing w:line="240" w:lineRule="auto"/>
        <w:contextualSpacing/>
        <w:rPr>
          <w:rFonts w:ascii="Calibri" w:hAnsi="Calibri" w:cs="Calibri"/>
        </w:rPr>
      </w:pPr>
    </w:p>
    <w:p w14:paraId="4BE91B65" w14:textId="3DF1A262" w:rsidR="00E44BC6" w:rsidRDefault="1489240D" w:rsidP="727B658E">
      <w:pPr>
        <w:spacing w:line="240" w:lineRule="auto"/>
        <w:contextualSpacing/>
        <w:rPr>
          <w:rFonts w:ascii="Calibri" w:hAnsi="Calibri" w:cs="Calibri"/>
        </w:rPr>
      </w:pPr>
      <w:r w:rsidRPr="727B658E">
        <w:rPr>
          <w:rFonts w:ascii="Calibri" w:eastAsia="Calibri" w:hAnsi="Calibri" w:cs="Calibri"/>
        </w:rPr>
        <w:t>Last week, we saw the importance of listening to the voices on the margins. However, it is not enough to just listen. We must also act.</w:t>
      </w:r>
      <w:r w:rsidR="00E44BC6" w:rsidRPr="727B658E">
        <w:rPr>
          <w:rFonts w:ascii="Calibri" w:hAnsi="Calibri" w:cs="Calibri"/>
        </w:rPr>
        <w:t xml:space="preserve"> </w:t>
      </w:r>
    </w:p>
    <w:p w14:paraId="73781446" w14:textId="77777777" w:rsidR="00E44BC6" w:rsidRDefault="00E44BC6" w:rsidP="00E44BC6">
      <w:pPr>
        <w:spacing w:line="240" w:lineRule="auto"/>
        <w:contextualSpacing/>
        <w:rPr>
          <w:rFonts w:ascii="Calibri" w:hAnsi="Calibri" w:cs="Calibri"/>
        </w:rPr>
      </w:pPr>
    </w:p>
    <w:p w14:paraId="3DC75B74" w14:textId="68A9E727" w:rsidR="00E44BC6" w:rsidRPr="009249B0" w:rsidRDefault="00340959" w:rsidP="727B658E">
      <w:pPr>
        <w:spacing w:line="240" w:lineRule="auto"/>
        <w:contextualSpacing/>
        <w:rPr>
          <w:rFonts w:ascii="Calibri" w:hAnsi="Calibri" w:cs="Calibri"/>
          <w:b/>
          <w:bCs/>
          <w:color w:val="1C667F"/>
          <w:sz w:val="24"/>
          <w:szCs w:val="24"/>
        </w:rPr>
      </w:pPr>
      <w:r w:rsidRPr="009249B0">
        <w:rPr>
          <w:rFonts w:ascii="Calibri" w:hAnsi="Calibri" w:cs="Calibri"/>
          <w:b/>
          <w:bCs/>
          <w:color w:val="1C667F"/>
          <w:sz w:val="24"/>
          <w:szCs w:val="24"/>
        </w:rPr>
        <w:t xml:space="preserve">Week 3: </w:t>
      </w:r>
      <w:r w:rsidR="685DADFB" w:rsidRPr="009249B0">
        <w:rPr>
          <w:rFonts w:ascii="Calibri" w:hAnsi="Calibri" w:cs="Calibri"/>
          <w:b/>
          <w:bCs/>
          <w:color w:val="1C667F"/>
          <w:sz w:val="24"/>
          <w:szCs w:val="24"/>
        </w:rPr>
        <w:t>R.E.S.P.E.C.T. the Stranger</w:t>
      </w:r>
    </w:p>
    <w:p w14:paraId="0F6A5F1B" w14:textId="16CC18F7" w:rsidR="00E44BC6" w:rsidRDefault="00E44BC6" w:rsidP="727B658E">
      <w:pPr>
        <w:spacing w:line="240" w:lineRule="auto"/>
        <w:contextualSpacing/>
        <w:rPr>
          <w:rFonts w:ascii="Calibri" w:hAnsi="Calibri" w:cs="Calibri"/>
        </w:rPr>
      </w:pPr>
      <w:r w:rsidRPr="727B658E">
        <w:rPr>
          <w:rFonts w:ascii="Calibri" w:hAnsi="Calibri" w:cs="Calibri"/>
        </w:rPr>
        <w:t>Scripture</w:t>
      </w:r>
      <w:r w:rsidR="72801BE8" w:rsidRPr="727B658E">
        <w:rPr>
          <w:rFonts w:ascii="Calibri" w:hAnsi="Calibri" w:cs="Calibri"/>
        </w:rPr>
        <w:t>: Deuteronomy 10:14-22 (focus verses: 10:17-19)</w:t>
      </w:r>
    </w:p>
    <w:p w14:paraId="69AAD92C" w14:textId="0F9AB52F" w:rsidR="00E44BC6" w:rsidRDefault="00E44BC6" w:rsidP="727B658E">
      <w:pPr>
        <w:spacing w:line="240" w:lineRule="auto"/>
        <w:contextualSpacing/>
        <w:rPr>
          <w:rFonts w:ascii="Calibri" w:hAnsi="Calibri" w:cs="Calibri"/>
        </w:rPr>
      </w:pPr>
    </w:p>
    <w:p w14:paraId="1E78A5FA" w14:textId="132C1390" w:rsidR="00E44BC6" w:rsidRDefault="72801BE8" w:rsidP="727B658E">
      <w:pPr>
        <w:spacing w:line="240" w:lineRule="auto"/>
        <w:contextualSpacing/>
        <w:rPr>
          <w:rFonts w:ascii="Calibri" w:hAnsi="Calibri" w:cs="Calibri"/>
        </w:rPr>
      </w:pPr>
      <w:r w:rsidRPr="727B658E">
        <w:rPr>
          <w:rFonts w:ascii="Calibri" w:eastAsia="Calibri" w:hAnsi="Calibri" w:cs="Calibri"/>
        </w:rPr>
        <w:t xml:space="preserve">Last week we talked about listening and then being compelled to act. </w:t>
      </w:r>
      <w:proofErr w:type="gramStart"/>
      <w:r w:rsidRPr="727B658E">
        <w:rPr>
          <w:rFonts w:ascii="Calibri" w:eastAsia="Calibri" w:hAnsi="Calibri" w:cs="Calibri"/>
        </w:rPr>
        <w:t>As followers of God, our action</w:t>
      </w:r>
      <w:proofErr w:type="gramEnd"/>
      <w:r w:rsidRPr="727B658E">
        <w:rPr>
          <w:rFonts w:ascii="Calibri" w:eastAsia="Calibri" w:hAnsi="Calibri" w:cs="Calibri"/>
        </w:rPr>
        <w:t xml:space="preserve"> must always be based on God’s view of the stranger and how God calls us to love them.</w:t>
      </w:r>
      <w:r w:rsidR="00E44BC6" w:rsidRPr="727B658E">
        <w:rPr>
          <w:rFonts w:ascii="Calibri" w:hAnsi="Calibri" w:cs="Calibri"/>
        </w:rPr>
        <w:t xml:space="preserve"> </w:t>
      </w:r>
    </w:p>
    <w:p w14:paraId="0CF4AC49" w14:textId="77777777" w:rsidR="00E44BC6" w:rsidRDefault="00E44BC6" w:rsidP="00E44BC6">
      <w:pPr>
        <w:spacing w:line="240" w:lineRule="auto"/>
        <w:contextualSpacing/>
        <w:rPr>
          <w:rFonts w:ascii="Calibri" w:hAnsi="Calibri" w:cs="Calibri"/>
        </w:rPr>
      </w:pPr>
    </w:p>
    <w:p w14:paraId="4280B652" w14:textId="26E375A1" w:rsidR="00E44BC6" w:rsidRPr="009249B0" w:rsidRDefault="00340959" w:rsidP="727B658E">
      <w:pPr>
        <w:spacing w:line="240" w:lineRule="auto"/>
        <w:contextualSpacing/>
        <w:rPr>
          <w:rFonts w:ascii="Calibri" w:hAnsi="Calibri" w:cs="Calibri"/>
          <w:b/>
          <w:bCs/>
          <w:color w:val="1C667F"/>
          <w:sz w:val="24"/>
          <w:szCs w:val="24"/>
        </w:rPr>
      </w:pPr>
      <w:r w:rsidRPr="009249B0">
        <w:rPr>
          <w:rFonts w:ascii="Calibri" w:hAnsi="Calibri" w:cs="Calibri"/>
          <w:b/>
          <w:bCs/>
          <w:color w:val="1C667F"/>
          <w:sz w:val="24"/>
          <w:szCs w:val="24"/>
        </w:rPr>
        <w:t>Week 4:</w:t>
      </w:r>
      <w:r w:rsidR="7FA0C9DF" w:rsidRPr="009249B0">
        <w:rPr>
          <w:rFonts w:ascii="Calibri" w:hAnsi="Calibri" w:cs="Calibri"/>
          <w:b/>
          <w:bCs/>
          <w:color w:val="1C667F"/>
          <w:sz w:val="24"/>
          <w:szCs w:val="24"/>
        </w:rPr>
        <w:t xml:space="preserve"> Diverse People, One Vision</w:t>
      </w:r>
    </w:p>
    <w:p w14:paraId="3411043E" w14:textId="1F73B1EB" w:rsidR="00E44BC6" w:rsidRPr="004D1D7F" w:rsidRDefault="00E44BC6" w:rsidP="1799AA66">
      <w:pPr>
        <w:spacing w:line="240" w:lineRule="auto"/>
        <w:contextualSpacing/>
        <w:rPr>
          <w:rFonts w:ascii="Calibri" w:eastAsia="Calibri" w:hAnsi="Calibri" w:cs="Calibri"/>
        </w:rPr>
      </w:pPr>
      <w:r w:rsidRPr="1799AA66">
        <w:rPr>
          <w:rFonts w:ascii="Calibri" w:hAnsi="Calibri" w:cs="Calibri"/>
        </w:rPr>
        <w:t>Scripture</w:t>
      </w:r>
      <w:r w:rsidR="3AD95ED2" w:rsidRPr="1799AA66">
        <w:rPr>
          <w:rFonts w:ascii="Calibri" w:hAnsi="Calibri" w:cs="Calibri"/>
        </w:rPr>
        <w:t>: Revelation 7:9-17</w:t>
      </w:r>
      <w:r>
        <w:br/>
      </w:r>
      <w:r>
        <w:br/>
      </w:r>
      <w:r w:rsidR="47BFEEE0" w:rsidRPr="1799AA66">
        <w:rPr>
          <w:rFonts w:ascii="Calibri" w:eastAsia="Calibri" w:hAnsi="Calibri" w:cs="Calibri"/>
        </w:rPr>
        <w:t xml:space="preserve">We cannot truly listen to, act or love all of God’s children if we do not also affirm how God sees all of us. And </w:t>
      </w:r>
      <w:r w:rsidR="54ACCC6B" w:rsidRPr="1799AA66">
        <w:rPr>
          <w:rFonts w:ascii="Calibri" w:eastAsia="Calibri" w:hAnsi="Calibri" w:cs="Calibri"/>
        </w:rPr>
        <w:t>through</w:t>
      </w:r>
      <w:r w:rsidR="47BFEEE0" w:rsidRPr="1799AA66">
        <w:rPr>
          <w:rFonts w:ascii="Calibri" w:eastAsia="Calibri" w:hAnsi="Calibri" w:cs="Calibri"/>
        </w:rPr>
        <w:t xml:space="preserve"> affirming one another in all our fullness, God</w:t>
      </w:r>
      <w:r w:rsidR="5E6D3C1B" w:rsidRPr="1799AA66">
        <w:rPr>
          <w:rFonts w:ascii="Calibri" w:eastAsia="Calibri" w:hAnsi="Calibri" w:cs="Calibri"/>
        </w:rPr>
        <w:t xml:space="preserve"> becomes more fully revealed to and known by us. </w:t>
      </w:r>
    </w:p>
    <w:p w14:paraId="24E50FEB" w14:textId="56141DA0" w:rsidR="00380CF0" w:rsidRPr="004D1D7F" w:rsidRDefault="00380CF0" w:rsidP="00BD4EB6">
      <w:pPr>
        <w:spacing w:line="240" w:lineRule="auto"/>
        <w:contextualSpacing/>
        <w:rPr>
          <w:rFonts w:ascii="Calibri" w:hAnsi="Calibri" w:cs="Calibri"/>
        </w:rPr>
      </w:pPr>
    </w:p>
    <w:p w14:paraId="02A69B80" w14:textId="0F84C10B" w:rsidR="004D1D7F" w:rsidRDefault="004D1D7F" w:rsidP="004D1D7F">
      <w:pPr>
        <w:spacing w:line="240" w:lineRule="auto"/>
        <w:contextualSpacing/>
        <w:rPr>
          <w:rFonts w:ascii="Calibri" w:hAnsi="Calibri" w:cs="Calibri"/>
          <w:b/>
        </w:rPr>
      </w:pPr>
    </w:p>
    <w:p w14:paraId="72EE708D" w14:textId="77777777" w:rsidR="009249B0" w:rsidRPr="009249B0" w:rsidRDefault="009249B0" w:rsidP="009249B0">
      <w:pPr>
        <w:rPr>
          <w:rFonts w:ascii="Calibri" w:hAnsi="Calibri" w:cs="Calibri"/>
        </w:rPr>
      </w:pPr>
    </w:p>
    <w:sectPr w:rsidR="009249B0" w:rsidRPr="009249B0" w:rsidSect="009249B0">
      <w:headerReference w:type="default" r:id="rId6"/>
      <w:footerReference w:type="default" r:id="rId7"/>
      <w:pgSz w:w="12240" w:h="15840"/>
      <w:pgMar w:top="720" w:right="720" w:bottom="720" w:left="720" w:header="720" w:footer="1008" w:gutter="0"/>
      <w:pgBorders w:offsetFrom="page">
        <w:top w:val="single" w:sz="12" w:space="24" w:color="75575D"/>
        <w:left w:val="single" w:sz="12" w:space="24" w:color="75575D"/>
        <w:bottom w:val="single" w:sz="12" w:space="24" w:color="75575D"/>
        <w:right w:val="single" w:sz="12" w:space="24" w:color="7557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41E7D" w14:textId="77777777" w:rsidR="00CF5C2D" w:rsidRDefault="00CF5C2D" w:rsidP="00380CF0">
      <w:pPr>
        <w:spacing w:after="0" w:line="240" w:lineRule="auto"/>
      </w:pPr>
      <w:r>
        <w:separator/>
      </w:r>
    </w:p>
  </w:endnote>
  <w:endnote w:type="continuationSeparator" w:id="0">
    <w:p w14:paraId="3FBC445B" w14:textId="77777777" w:rsidR="00CF5C2D" w:rsidRDefault="00CF5C2D" w:rsidP="0038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77AA" w14:textId="3EDEA16B" w:rsidR="004A5930" w:rsidRPr="009249B0" w:rsidRDefault="009249B0" w:rsidP="009249B0">
    <w:pPr>
      <w:pStyle w:val="Footer"/>
    </w:pPr>
    <w:r w:rsidRPr="009249B0">
      <w:rPr>
        <w:noProof/>
      </w:rPr>
      <w:drawing>
        <wp:anchor distT="0" distB="0" distL="114300" distR="114300" simplePos="0" relativeHeight="251660288" behindDoc="0" locked="0" layoutInCell="1" allowOverlap="1" wp14:anchorId="1F10829F" wp14:editId="0737DD37">
          <wp:simplePos x="0" y="0"/>
          <wp:positionH relativeFrom="margin">
            <wp:posOffset>5187950</wp:posOffset>
          </wp:positionH>
          <wp:positionV relativeFrom="paragraph">
            <wp:posOffset>46858</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9249B0">
      <w:rPr>
        <w:noProof/>
      </w:rPr>
      <w:drawing>
        <wp:anchor distT="0" distB="0" distL="114300" distR="114300" simplePos="0" relativeHeight="251659264" behindDoc="0" locked="0" layoutInCell="1" allowOverlap="0" wp14:anchorId="432DE150" wp14:editId="179F1F7A">
          <wp:simplePos x="0" y="0"/>
          <wp:positionH relativeFrom="margin">
            <wp:posOffset>0</wp:posOffset>
          </wp:positionH>
          <wp:positionV relativeFrom="page">
            <wp:posOffset>9338310</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22C69" w14:textId="77777777" w:rsidR="00CF5C2D" w:rsidRDefault="00CF5C2D" w:rsidP="00380CF0">
      <w:pPr>
        <w:spacing w:after="0" w:line="240" w:lineRule="auto"/>
      </w:pPr>
      <w:r>
        <w:separator/>
      </w:r>
    </w:p>
  </w:footnote>
  <w:footnote w:type="continuationSeparator" w:id="0">
    <w:p w14:paraId="566DA1D5" w14:textId="77777777" w:rsidR="00CF5C2D" w:rsidRDefault="00CF5C2D" w:rsidP="0038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533F" w14:textId="5D2A31AE" w:rsidR="00380CF0" w:rsidRDefault="009249B0" w:rsidP="00340959">
    <w:pPr>
      <w:pStyle w:val="Header"/>
      <w:jc w:val="center"/>
    </w:pPr>
    <w:r>
      <w:rPr>
        <w:noProof/>
      </w:rPr>
      <w:drawing>
        <wp:inline distT="0" distB="0" distL="0" distR="0" wp14:anchorId="36C0C54A" wp14:editId="2E46CE16">
          <wp:extent cx="3968151" cy="2232085"/>
          <wp:effectExtent l="0" t="0" r="0" b="0"/>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1074" cy="2239354"/>
                  </a:xfrm>
                  <a:prstGeom prst="rect">
                    <a:avLst/>
                  </a:prstGeom>
                </pic:spPr>
              </pic:pic>
            </a:graphicData>
          </a:graphic>
        </wp:inline>
      </w:drawing>
    </w:r>
    <w:r w:rsidR="00380CF0">
      <w:ptab w:relativeTo="margin" w:alignment="center" w:leader="none"/>
    </w:r>
    <w:r w:rsidR="00380CF0">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12"/>
    <w:rsid w:val="0015103C"/>
    <w:rsid w:val="00312C99"/>
    <w:rsid w:val="00340959"/>
    <w:rsid w:val="00380CF0"/>
    <w:rsid w:val="004A28E4"/>
    <w:rsid w:val="004A5930"/>
    <w:rsid w:val="004D1D7F"/>
    <w:rsid w:val="005601E8"/>
    <w:rsid w:val="005C49D2"/>
    <w:rsid w:val="007500BA"/>
    <w:rsid w:val="007974D7"/>
    <w:rsid w:val="007F426C"/>
    <w:rsid w:val="009249B0"/>
    <w:rsid w:val="00947B6B"/>
    <w:rsid w:val="00A37AAB"/>
    <w:rsid w:val="00B31068"/>
    <w:rsid w:val="00B44D51"/>
    <w:rsid w:val="00B47D7E"/>
    <w:rsid w:val="00BD4EB6"/>
    <w:rsid w:val="00C30B23"/>
    <w:rsid w:val="00C60888"/>
    <w:rsid w:val="00C96508"/>
    <w:rsid w:val="00CF5C2D"/>
    <w:rsid w:val="00D10713"/>
    <w:rsid w:val="00D60512"/>
    <w:rsid w:val="00E04A77"/>
    <w:rsid w:val="00E44BC6"/>
    <w:rsid w:val="00FBF3E6"/>
    <w:rsid w:val="00FC3007"/>
    <w:rsid w:val="07235158"/>
    <w:rsid w:val="08D06AAA"/>
    <w:rsid w:val="0B10430C"/>
    <w:rsid w:val="0B731E1A"/>
    <w:rsid w:val="0B9A3FE8"/>
    <w:rsid w:val="0BCFA5B0"/>
    <w:rsid w:val="1345FD06"/>
    <w:rsid w:val="13F13A40"/>
    <w:rsid w:val="140A1FEB"/>
    <w:rsid w:val="1415B35A"/>
    <w:rsid w:val="1489240D"/>
    <w:rsid w:val="17793BF6"/>
    <w:rsid w:val="1799AA66"/>
    <w:rsid w:val="17F36CEC"/>
    <w:rsid w:val="1BFD270F"/>
    <w:rsid w:val="1CCC36F4"/>
    <w:rsid w:val="1E30A313"/>
    <w:rsid w:val="2399B898"/>
    <w:rsid w:val="259CAF12"/>
    <w:rsid w:val="2CD76B75"/>
    <w:rsid w:val="321E4665"/>
    <w:rsid w:val="34D72962"/>
    <w:rsid w:val="36776AB5"/>
    <w:rsid w:val="38AC28AB"/>
    <w:rsid w:val="39729C51"/>
    <w:rsid w:val="3AD95ED2"/>
    <w:rsid w:val="3C6E2469"/>
    <w:rsid w:val="3D977B87"/>
    <w:rsid w:val="441B62AF"/>
    <w:rsid w:val="473E1D1F"/>
    <w:rsid w:val="47BFEEE0"/>
    <w:rsid w:val="4C47BFC8"/>
    <w:rsid w:val="4D081AF4"/>
    <w:rsid w:val="4D67EC1C"/>
    <w:rsid w:val="50030FA0"/>
    <w:rsid w:val="50099B28"/>
    <w:rsid w:val="527D2AE5"/>
    <w:rsid w:val="5320574D"/>
    <w:rsid w:val="54ACCC6B"/>
    <w:rsid w:val="54E028C5"/>
    <w:rsid w:val="5522281A"/>
    <w:rsid w:val="559A5B93"/>
    <w:rsid w:val="590FC02D"/>
    <w:rsid w:val="5AC961E5"/>
    <w:rsid w:val="5BFB648B"/>
    <w:rsid w:val="5E6062D3"/>
    <w:rsid w:val="5E6D3C1B"/>
    <w:rsid w:val="63F145AC"/>
    <w:rsid w:val="685DADFB"/>
    <w:rsid w:val="6FDF4978"/>
    <w:rsid w:val="70B89EEA"/>
    <w:rsid w:val="7112E329"/>
    <w:rsid w:val="7173D60C"/>
    <w:rsid w:val="727B658E"/>
    <w:rsid w:val="72801BE8"/>
    <w:rsid w:val="78A76AD7"/>
    <w:rsid w:val="7985CF01"/>
    <w:rsid w:val="7A5BA63C"/>
    <w:rsid w:val="7AC39AB7"/>
    <w:rsid w:val="7FA0C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901F"/>
  <w15:chartTrackingRefBased/>
  <w15:docId w15:val="{A98539D7-1F49-4188-BA63-A2F34E2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F0"/>
  </w:style>
  <w:style w:type="paragraph" w:styleId="Footer">
    <w:name w:val="footer"/>
    <w:basedOn w:val="Normal"/>
    <w:link w:val="FooterChar"/>
    <w:uiPriority w:val="99"/>
    <w:unhideWhenUsed/>
    <w:rsid w:val="003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F0"/>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2</cp:revision>
  <dcterms:created xsi:type="dcterms:W3CDTF">2021-03-11T16:55:00Z</dcterms:created>
  <dcterms:modified xsi:type="dcterms:W3CDTF">2021-03-11T16:55:00Z</dcterms:modified>
</cp:coreProperties>
</file>