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927E5" w14:textId="0665791A" w:rsidR="009E7A28" w:rsidRDefault="00EE38CB" w:rsidP="0014129A">
      <w:pPr>
        <w:pStyle w:val="NoSpacing"/>
        <w:jc w:val="center"/>
        <w:rPr>
          <w:i/>
          <w:iCs/>
        </w:rPr>
      </w:pPr>
      <w:r w:rsidRPr="007651EB">
        <w:rPr>
          <w:i/>
          <w:iCs/>
        </w:rPr>
        <w:t>A Series to Help with the New Normal</w:t>
      </w:r>
    </w:p>
    <w:p w14:paraId="2D69E8C4" w14:textId="77777777" w:rsidR="007651EB" w:rsidRDefault="007651EB" w:rsidP="0014129A">
      <w:pPr>
        <w:pStyle w:val="NoSpacing"/>
        <w:jc w:val="center"/>
        <w:rPr>
          <w:rFonts w:ascii="Franklin Gothic Book" w:hAnsi="Franklin Gothic Book"/>
        </w:rPr>
      </w:pPr>
    </w:p>
    <w:p w14:paraId="7DE39842" w14:textId="61239722" w:rsidR="007651EB" w:rsidRPr="007651EB" w:rsidRDefault="007651EB" w:rsidP="0014129A">
      <w:pPr>
        <w:pStyle w:val="NoSpacing"/>
        <w:jc w:val="center"/>
        <w:rPr>
          <w:rFonts w:ascii="Franklin Gothic Book" w:hAnsi="Franklin Gothic Book"/>
          <w:color w:val="2F5496" w:themeColor="accent1" w:themeShade="BF"/>
          <w:sz w:val="28"/>
          <w:szCs w:val="28"/>
        </w:rPr>
      </w:pPr>
      <w:r w:rsidRPr="007651EB">
        <w:rPr>
          <w:rFonts w:ascii="Franklin Gothic Book" w:hAnsi="Franklin Gothic Book"/>
          <w:color w:val="2F5496" w:themeColor="accent1" w:themeShade="BF"/>
          <w:sz w:val="28"/>
          <w:szCs w:val="28"/>
        </w:rPr>
        <w:t>Series Overview</w:t>
      </w:r>
    </w:p>
    <w:p w14:paraId="6A3DD50F" w14:textId="77777777" w:rsidR="007651EB" w:rsidRPr="007651EB" w:rsidRDefault="007651EB" w:rsidP="0014129A">
      <w:pPr>
        <w:pStyle w:val="NoSpacing"/>
        <w:jc w:val="center"/>
        <w:rPr>
          <w:rFonts w:ascii="Franklin Gothic Book" w:hAnsi="Franklin Gothic Book"/>
        </w:rPr>
      </w:pPr>
    </w:p>
    <w:p w14:paraId="7BFBCEE4" w14:textId="1F24EF1A" w:rsidR="00CE6BD1" w:rsidRPr="007651EB" w:rsidRDefault="00C719CA" w:rsidP="0014129A">
      <w:pPr>
        <w:spacing w:after="0" w:line="240" w:lineRule="auto"/>
      </w:pPr>
      <w:r w:rsidRPr="007651EB">
        <w:t xml:space="preserve">We’re not the first people to find ourselves living in a strange land. </w:t>
      </w:r>
      <w:r w:rsidR="007651EB" w:rsidRPr="007651EB">
        <w:t>W</w:t>
      </w:r>
      <w:r w:rsidRPr="007651EB">
        <w:t>herever we are living, God is working. As disciples of Jesus, how do</w:t>
      </w:r>
      <w:r w:rsidR="00DF7DEE" w:rsidRPr="007651EB">
        <w:t xml:space="preserve"> we</w:t>
      </w:r>
      <w:r w:rsidRPr="007651EB">
        <w:t xml:space="preserve"> learn to live in this land from those who have been here before us?</w:t>
      </w:r>
      <w:r w:rsidR="007651EB" w:rsidRPr="007651EB">
        <w:t xml:space="preserve"> </w:t>
      </w:r>
      <w:r w:rsidR="004243D0" w:rsidRPr="007651EB">
        <w:t>All are looking forward into the new land and finding the blessings where they are planted.</w:t>
      </w:r>
      <w:r w:rsidR="0006329D" w:rsidRPr="007651EB">
        <w:t xml:space="preserve"> </w:t>
      </w:r>
    </w:p>
    <w:p w14:paraId="13F550BC" w14:textId="77777777" w:rsidR="0014129A" w:rsidRDefault="0014129A" w:rsidP="0014129A">
      <w:pPr>
        <w:spacing w:after="0" w:line="240" w:lineRule="auto"/>
      </w:pPr>
    </w:p>
    <w:p w14:paraId="1CFBE990" w14:textId="28012D5E" w:rsidR="00C719CA" w:rsidRPr="007651EB" w:rsidRDefault="009E7A28" w:rsidP="0014129A">
      <w:pPr>
        <w:spacing w:after="0" w:line="240" w:lineRule="auto"/>
        <w:rPr>
          <w:b/>
          <w:bCs/>
        </w:rPr>
      </w:pPr>
      <w:r w:rsidRPr="007651EB">
        <w:rPr>
          <w:b/>
          <w:bCs/>
          <w:color w:val="2F5496" w:themeColor="accent1" w:themeShade="BF"/>
        </w:rPr>
        <w:t>Week 1</w:t>
      </w:r>
      <w:r w:rsidR="007651EB" w:rsidRPr="007651EB">
        <w:rPr>
          <w:b/>
          <w:bCs/>
          <w:color w:val="2F5496" w:themeColor="accent1" w:themeShade="BF"/>
        </w:rPr>
        <w:t>: L</w:t>
      </w:r>
      <w:r w:rsidR="00C719CA" w:rsidRPr="007651EB">
        <w:rPr>
          <w:b/>
          <w:bCs/>
          <w:color w:val="2F5496" w:themeColor="accent1" w:themeShade="BF"/>
        </w:rPr>
        <w:t>iving in the Wilderness</w:t>
      </w:r>
      <w:r w:rsidR="007651EB" w:rsidRPr="007651EB">
        <w:rPr>
          <w:b/>
          <w:bCs/>
          <w:color w:val="2F5496" w:themeColor="accent1" w:themeShade="BF"/>
        </w:rPr>
        <w:t xml:space="preserve"> | </w:t>
      </w:r>
      <w:r w:rsidRPr="007651EB">
        <w:rPr>
          <w:b/>
          <w:bCs/>
          <w:color w:val="2F5496" w:themeColor="accent1" w:themeShade="BF"/>
        </w:rPr>
        <w:t>Exodus</w:t>
      </w:r>
      <w:r w:rsidR="00EE38CB" w:rsidRPr="007651EB">
        <w:rPr>
          <w:b/>
          <w:bCs/>
          <w:color w:val="2F5496" w:themeColor="accent1" w:themeShade="BF"/>
        </w:rPr>
        <w:t>, Numbers 14:1-25</w:t>
      </w:r>
      <w:r w:rsidR="004C392B" w:rsidRPr="007651EB">
        <w:rPr>
          <w:b/>
          <w:bCs/>
        </w:rPr>
        <w:tab/>
      </w:r>
    </w:p>
    <w:p w14:paraId="7613F584" w14:textId="50F0D977" w:rsidR="004243D0" w:rsidRPr="007651EB" w:rsidRDefault="00DF7DEE" w:rsidP="007651EB">
      <w:pPr>
        <w:spacing w:after="0" w:line="240" w:lineRule="auto"/>
        <w:rPr>
          <w:i/>
          <w:iCs/>
        </w:rPr>
      </w:pPr>
      <w:r>
        <w:t xml:space="preserve">The journey from captivity to the Promised Land taught </w:t>
      </w:r>
      <w:r w:rsidR="00BA085D">
        <w:t>a generation to trust in God’s faithfulness.</w:t>
      </w:r>
      <w:r w:rsidR="00506825">
        <w:t xml:space="preserve"> </w:t>
      </w:r>
      <w:r w:rsidR="007651EB">
        <w:t>Living</w:t>
      </w:r>
      <w:r w:rsidR="00506825">
        <w:t xml:space="preserve"> in the wilderness presents challenges to how we navigate relationships with God, others and ourselves.</w:t>
      </w:r>
      <w:r w:rsidR="008279B4">
        <w:t xml:space="preserve"> </w:t>
      </w:r>
      <w:r w:rsidR="004243D0" w:rsidRPr="007651EB">
        <w:rPr>
          <w:i/>
          <w:iCs/>
        </w:rPr>
        <w:t>The tent of meeting was always the focus in the wilderness.</w:t>
      </w:r>
    </w:p>
    <w:p w14:paraId="2F768CA4" w14:textId="77777777" w:rsidR="00506825" w:rsidRDefault="00506825" w:rsidP="0014129A">
      <w:pPr>
        <w:spacing w:after="0" w:line="240" w:lineRule="auto"/>
      </w:pPr>
      <w:bookmarkStart w:id="0" w:name="_GoBack"/>
      <w:bookmarkEnd w:id="0"/>
    </w:p>
    <w:p w14:paraId="211FCCAF" w14:textId="2C3C19E2" w:rsidR="00C719CA" w:rsidRPr="007651EB" w:rsidRDefault="009E7A28" w:rsidP="0014129A">
      <w:pPr>
        <w:spacing w:after="0" w:line="240" w:lineRule="auto"/>
        <w:rPr>
          <w:b/>
          <w:bCs/>
          <w:color w:val="2F5496" w:themeColor="accent1" w:themeShade="BF"/>
        </w:rPr>
      </w:pPr>
      <w:r w:rsidRPr="007651EB">
        <w:rPr>
          <w:b/>
          <w:bCs/>
          <w:color w:val="2F5496" w:themeColor="accent1" w:themeShade="BF"/>
        </w:rPr>
        <w:t>Week 2</w:t>
      </w:r>
      <w:r w:rsidR="007651EB" w:rsidRPr="007651EB">
        <w:rPr>
          <w:b/>
          <w:bCs/>
          <w:color w:val="2F5496" w:themeColor="accent1" w:themeShade="BF"/>
        </w:rPr>
        <w:t xml:space="preserve">: </w:t>
      </w:r>
      <w:r w:rsidR="00C719CA" w:rsidRPr="007651EB">
        <w:rPr>
          <w:b/>
          <w:bCs/>
          <w:color w:val="2F5496" w:themeColor="accent1" w:themeShade="BF"/>
        </w:rPr>
        <w:t>Living in a Strange Land</w:t>
      </w:r>
      <w:r w:rsidR="007651EB" w:rsidRPr="007651EB">
        <w:rPr>
          <w:b/>
          <w:bCs/>
          <w:color w:val="2F5496" w:themeColor="accent1" w:themeShade="BF"/>
        </w:rPr>
        <w:t xml:space="preserve"> | </w:t>
      </w:r>
      <w:r w:rsidRPr="007651EB">
        <w:rPr>
          <w:b/>
          <w:bCs/>
          <w:color w:val="2F5496" w:themeColor="accent1" w:themeShade="BF"/>
        </w:rPr>
        <w:t>Jeremiah 29</w:t>
      </w:r>
    </w:p>
    <w:p w14:paraId="0AB7448E" w14:textId="6A6F3203" w:rsidR="004243D0" w:rsidRPr="007651EB" w:rsidRDefault="00506825" w:rsidP="007651EB">
      <w:pPr>
        <w:spacing w:after="0" w:line="240" w:lineRule="auto"/>
        <w:rPr>
          <w:i/>
          <w:iCs/>
        </w:rPr>
      </w:pPr>
      <w:r>
        <w:t xml:space="preserve">Exiled to a foreign land, God’s vision of living in this land is beyond what anyone would imagine. </w:t>
      </w:r>
      <w:r w:rsidR="007651EB">
        <w:t>W</w:t>
      </w:r>
      <w:r>
        <w:t>herever we live</w:t>
      </w:r>
      <w:r w:rsidR="00F370EA">
        <w:t>,</w:t>
      </w:r>
      <w:r>
        <w:t xml:space="preserve"> God has wisdom for how to order our daily lives.</w:t>
      </w:r>
      <w:r w:rsidR="008279B4">
        <w:t xml:space="preserve"> </w:t>
      </w:r>
    </w:p>
    <w:p w14:paraId="4D0E3BEE" w14:textId="77777777" w:rsidR="0006329D" w:rsidRDefault="0006329D" w:rsidP="0014129A">
      <w:pPr>
        <w:spacing w:after="0" w:line="240" w:lineRule="auto"/>
      </w:pPr>
    </w:p>
    <w:p w14:paraId="22EB1DE1" w14:textId="1CACD0C7" w:rsidR="0006329D" w:rsidRPr="007651EB" w:rsidRDefault="0006329D" w:rsidP="0014129A">
      <w:pPr>
        <w:spacing w:after="0" w:line="240" w:lineRule="auto"/>
        <w:rPr>
          <w:b/>
          <w:bCs/>
        </w:rPr>
      </w:pPr>
      <w:r w:rsidRPr="007651EB">
        <w:rPr>
          <w:b/>
          <w:bCs/>
          <w:color w:val="2F5496" w:themeColor="accent1" w:themeShade="BF"/>
        </w:rPr>
        <w:t>Week 3</w:t>
      </w:r>
      <w:r w:rsidR="007651EB" w:rsidRPr="007651EB">
        <w:rPr>
          <w:b/>
          <w:bCs/>
          <w:color w:val="2F5496" w:themeColor="accent1" w:themeShade="BF"/>
        </w:rPr>
        <w:t xml:space="preserve">: </w:t>
      </w:r>
      <w:r w:rsidRPr="007651EB">
        <w:rPr>
          <w:b/>
          <w:bCs/>
          <w:color w:val="2F5496" w:themeColor="accent1" w:themeShade="BF"/>
        </w:rPr>
        <w:t>Living in Isolation</w:t>
      </w:r>
      <w:r w:rsidR="007651EB" w:rsidRPr="007651EB">
        <w:rPr>
          <w:b/>
          <w:bCs/>
          <w:color w:val="2F5496" w:themeColor="accent1" w:themeShade="BF"/>
        </w:rPr>
        <w:t xml:space="preserve"> | D</w:t>
      </w:r>
      <w:r w:rsidRPr="007651EB">
        <w:rPr>
          <w:b/>
          <w:bCs/>
          <w:color w:val="2F5496" w:themeColor="accent1" w:themeShade="BF"/>
        </w:rPr>
        <w:t>aniel 6</w:t>
      </w:r>
      <w:r w:rsidR="00BE3683" w:rsidRPr="007651EB">
        <w:rPr>
          <w:b/>
          <w:bCs/>
        </w:rPr>
        <w:tab/>
      </w:r>
      <w:r w:rsidR="00BE3683" w:rsidRPr="007651EB">
        <w:rPr>
          <w:b/>
          <w:bCs/>
        </w:rPr>
        <w:tab/>
      </w:r>
    </w:p>
    <w:p w14:paraId="30E60AEB" w14:textId="46DE8E02" w:rsidR="0006329D" w:rsidRDefault="0006329D" w:rsidP="0014129A">
      <w:pPr>
        <w:spacing w:after="0" w:line="240" w:lineRule="auto"/>
      </w:pPr>
      <w:r>
        <w:t>While Daniel lived in a strange land, he maintained his integrity. Even when pushed to abandon his faith Daniel maintained his daily discipline. When a strange land pressur</w:t>
      </w:r>
      <w:r w:rsidR="00341001">
        <w:t>e</w:t>
      </w:r>
      <w:r>
        <w:t xml:space="preserve">s us to conform we need to maintain our spiritual habits to thrive. </w:t>
      </w:r>
    </w:p>
    <w:p w14:paraId="7746EE00" w14:textId="772570C4" w:rsidR="00C719CA" w:rsidRDefault="00C719CA" w:rsidP="0014129A">
      <w:pPr>
        <w:spacing w:after="0" w:line="240" w:lineRule="auto"/>
      </w:pPr>
    </w:p>
    <w:p w14:paraId="7A45489A" w14:textId="602159E7" w:rsidR="00C719CA" w:rsidRPr="007651EB" w:rsidRDefault="009E7A28" w:rsidP="0014129A">
      <w:pPr>
        <w:spacing w:after="0" w:line="240" w:lineRule="auto"/>
        <w:rPr>
          <w:b/>
          <w:bCs/>
        </w:rPr>
      </w:pPr>
      <w:r w:rsidRPr="007651EB">
        <w:rPr>
          <w:b/>
          <w:bCs/>
          <w:color w:val="2F5496" w:themeColor="accent1" w:themeShade="BF"/>
        </w:rPr>
        <w:t xml:space="preserve">Week </w:t>
      </w:r>
      <w:r w:rsidR="0006329D" w:rsidRPr="007651EB">
        <w:rPr>
          <w:b/>
          <w:bCs/>
          <w:color w:val="2F5496" w:themeColor="accent1" w:themeShade="BF"/>
        </w:rPr>
        <w:t>4</w:t>
      </w:r>
      <w:r w:rsidR="007651EB" w:rsidRPr="007651EB">
        <w:rPr>
          <w:b/>
          <w:bCs/>
          <w:color w:val="2F5496" w:themeColor="accent1" w:themeShade="BF"/>
        </w:rPr>
        <w:t>: L</w:t>
      </w:r>
      <w:r w:rsidR="00C719CA" w:rsidRPr="007651EB">
        <w:rPr>
          <w:b/>
          <w:bCs/>
          <w:color w:val="2F5496" w:themeColor="accent1" w:themeShade="BF"/>
        </w:rPr>
        <w:t>iving in Community</w:t>
      </w:r>
      <w:r w:rsidR="007651EB" w:rsidRPr="007651EB">
        <w:rPr>
          <w:b/>
          <w:bCs/>
          <w:color w:val="2F5496" w:themeColor="accent1" w:themeShade="BF"/>
        </w:rPr>
        <w:t xml:space="preserve"> | </w:t>
      </w:r>
      <w:r w:rsidR="00BC149D" w:rsidRPr="007651EB">
        <w:rPr>
          <w:b/>
          <w:bCs/>
          <w:color w:val="2F5496" w:themeColor="accent1" w:themeShade="BF"/>
        </w:rPr>
        <w:tab/>
      </w:r>
      <w:r w:rsidRPr="007651EB">
        <w:rPr>
          <w:b/>
          <w:bCs/>
          <w:color w:val="2F5496" w:themeColor="accent1" w:themeShade="BF"/>
        </w:rPr>
        <w:t>Nehemiah 6</w:t>
      </w:r>
      <w:r w:rsidR="00BE3683" w:rsidRPr="007651EB">
        <w:rPr>
          <w:b/>
          <w:bCs/>
        </w:rPr>
        <w:tab/>
      </w:r>
      <w:r w:rsidR="00BE3683" w:rsidRPr="007651EB">
        <w:rPr>
          <w:b/>
          <w:bCs/>
        </w:rPr>
        <w:tab/>
      </w:r>
    </w:p>
    <w:p w14:paraId="171A0609" w14:textId="57ACCD2C" w:rsidR="008279B4" w:rsidRDefault="00506825" w:rsidP="0014129A">
      <w:pPr>
        <w:spacing w:after="0" w:line="240" w:lineRule="auto"/>
      </w:pPr>
      <w:r>
        <w:t>You can never go back to the old way of living. When the Exiles returned to Jerusalem, they found a common purpose and a common faith to build a new way of living together in a strange land.</w:t>
      </w:r>
      <w:r w:rsidR="008279B4">
        <w:t xml:space="preserve"> </w:t>
      </w:r>
    </w:p>
    <w:p w14:paraId="3C5495F5" w14:textId="1409A662" w:rsidR="00C719CA" w:rsidRDefault="00C719CA" w:rsidP="0014129A">
      <w:pPr>
        <w:spacing w:after="0" w:line="240" w:lineRule="auto"/>
      </w:pPr>
    </w:p>
    <w:p w14:paraId="5140B0ED" w14:textId="076DF2BD" w:rsidR="00C719CA" w:rsidRPr="007651EB" w:rsidRDefault="009E7A28" w:rsidP="0014129A">
      <w:pPr>
        <w:spacing w:after="0" w:line="240" w:lineRule="auto"/>
        <w:rPr>
          <w:b/>
          <w:bCs/>
        </w:rPr>
      </w:pPr>
      <w:r w:rsidRPr="007651EB">
        <w:rPr>
          <w:b/>
          <w:bCs/>
          <w:color w:val="2F5496" w:themeColor="accent1" w:themeShade="BF"/>
        </w:rPr>
        <w:t>Week 5</w:t>
      </w:r>
      <w:r w:rsidR="007651EB" w:rsidRPr="007651EB">
        <w:rPr>
          <w:b/>
          <w:bCs/>
          <w:color w:val="2F5496" w:themeColor="accent1" w:themeShade="BF"/>
        </w:rPr>
        <w:t xml:space="preserve">: </w:t>
      </w:r>
      <w:r w:rsidR="00C719CA" w:rsidRPr="007651EB">
        <w:rPr>
          <w:b/>
          <w:bCs/>
          <w:color w:val="2F5496" w:themeColor="accent1" w:themeShade="BF"/>
        </w:rPr>
        <w:t>Living in New Places</w:t>
      </w:r>
      <w:r w:rsidR="007651EB" w:rsidRPr="007651EB">
        <w:rPr>
          <w:b/>
          <w:bCs/>
          <w:color w:val="2F5496" w:themeColor="accent1" w:themeShade="BF"/>
        </w:rPr>
        <w:t xml:space="preserve"> | </w:t>
      </w:r>
      <w:r w:rsidRPr="007651EB">
        <w:rPr>
          <w:b/>
          <w:bCs/>
          <w:color w:val="2F5496" w:themeColor="accent1" w:themeShade="BF"/>
        </w:rPr>
        <w:t>Acts 8:1-8; 11:19-26</w:t>
      </w:r>
      <w:r w:rsidR="00BE3683" w:rsidRPr="007651EB">
        <w:rPr>
          <w:b/>
          <w:bCs/>
        </w:rPr>
        <w:tab/>
      </w:r>
    </w:p>
    <w:p w14:paraId="01AEE632" w14:textId="01EB120A" w:rsidR="00DF7DEE" w:rsidRDefault="00DF7DEE" w:rsidP="0014129A">
      <w:pPr>
        <w:spacing w:after="0" w:line="240" w:lineRule="auto"/>
      </w:pPr>
      <w:r>
        <w:t>Persecution sent the early disciples into new communities. C</w:t>
      </w:r>
      <w:r w:rsidR="007651EB">
        <w:t>OVID</w:t>
      </w:r>
      <w:r>
        <w:t>-19 can send the church into new communities where God is already preparing the soil for harvest.</w:t>
      </w:r>
      <w:r w:rsidR="008279B4">
        <w:t xml:space="preserve"> </w:t>
      </w:r>
    </w:p>
    <w:p w14:paraId="23C73559" w14:textId="2C564EEE" w:rsidR="00C719CA" w:rsidRDefault="00C719CA" w:rsidP="0014129A">
      <w:pPr>
        <w:spacing w:after="0" w:line="240" w:lineRule="auto"/>
      </w:pPr>
    </w:p>
    <w:p w14:paraId="061EDD43" w14:textId="5F5970FA" w:rsidR="00C719CA" w:rsidRPr="007651EB" w:rsidRDefault="009E7A28" w:rsidP="0014129A">
      <w:pPr>
        <w:spacing w:after="0" w:line="240" w:lineRule="auto"/>
        <w:rPr>
          <w:b/>
          <w:bCs/>
          <w:color w:val="2F5496" w:themeColor="accent1" w:themeShade="BF"/>
        </w:rPr>
      </w:pPr>
      <w:r w:rsidRPr="007651EB">
        <w:rPr>
          <w:b/>
          <w:bCs/>
          <w:color w:val="2F5496" w:themeColor="accent1" w:themeShade="BF"/>
        </w:rPr>
        <w:t>Week 6</w:t>
      </w:r>
      <w:r w:rsidR="007651EB" w:rsidRPr="007651EB">
        <w:rPr>
          <w:b/>
          <w:bCs/>
          <w:color w:val="2F5496" w:themeColor="accent1" w:themeShade="BF"/>
        </w:rPr>
        <w:t xml:space="preserve">: </w:t>
      </w:r>
      <w:r w:rsidR="00C719CA" w:rsidRPr="007651EB">
        <w:rPr>
          <w:b/>
          <w:bCs/>
          <w:color w:val="2F5496" w:themeColor="accent1" w:themeShade="BF"/>
        </w:rPr>
        <w:t>Living in a New Kingdom</w:t>
      </w:r>
      <w:r w:rsidR="007651EB" w:rsidRPr="007651EB">
        <w:rPr>
          <w:b/>
          <w:bCs/>
          <w:color w:val="2F5496" w:themeColor="accent1" w:themeShade="BF"/>
        </w:rPr>
        <w:t xml:space="preserve"> | </w:t>
      </w:r>
      <w:r w:rsidRPr="007651EB">
        <w:rPr>
          <w:b/>
          <w:bCs/>
          <w:color w:val="2F5496" w:themeColor="accent1" w:themeShade="BF"/>
        </w:rPr>
        <w:t>1 Peter 2:9-12; Philippians 3:20-21</w:t>
      </w:r>
    </w:p>
    <w:p w14:paraId="6DE0E141" w14:textId="140EAC59" w:rsidR="007651EB" w:rsidRDefault="008279B4" w:rsidP="007651EB">
      <w:pPr>
        <w:spacing w:after="0" w:line="240" w:lineRule="auto"/>
        <w:rPr>
          <w:i/>
          <w:iCs/>
        </w:rPr>
      </w:pPr>
      <w:r>
        <w:t xml:space="preserve">As disciples of Jesus, we are living in a strange land that is not our final home. How we live daily is a testimony to our journey as foreigners and strangers in this strange land. </w:t>
      </w:r>
      <w:r w:rsidR="004243D0" w:rsidRPr="007651EB">
        <w:rPr>
          <w:i/>
          <w:iCs/>
        </w:rPr>
        <w:t>The H.S. and Kingdom of God is within us.</w:t>
      </w:r>
      <w:r w:rsidR="007651EB">
        <w:rPr>
          <w:i/>
          <w:iCs/>
        </w:rPr>
        <w:t xml:space="preserve"> Music: </w:t>
      </w:r>
      <w:r w:rsidR="004243D0" w:rsidRPr="007651EB">
        <w:rPr>
          <w:i/>
          <w:iCs/>
        </w:rPr>
        <w:t>Where I Belong</w:t>
      </w:r>
      <w:r w:rsidR="007651EB">
        <w:rPr>
          <w:i/>
          <w:iCs/>
        </w:rPr>
        <w:t>.</w:t>
      </w:r>
    </w:p>
    <w:p w14:paraId="4003B54F" w14:textId="77777777" w:rsidR="007651EB" w:rsidRDefault="007651EB" w:rsidP="007651EB">
      <w:pPr>
        <w:spacing w:after="0" w:line="240" w:lineRule="auto"/>
        <w:jc w:val="center"/>
        <w:rPr>
          <w:sz w:val="20"/>
          <w:szCs w:val="20"/>
        </w:rPr>
      </w:pPr>
    </w:p>
    <w:p w14:paraId="61F00297" w14:textId="63EF2A62" w:rsidR="007651EB" w:rsidRPr="00341001" w:rsidRDefault="007651EB" w:rsidP="007651EB">
      <w:pPr>
        <w:spacing w:after="0" w:line="240" w:lineRule="auto"/>
        <w:rPr>
          <w:b/>
          <w:bCs/>
          <w:color w:val="2F5496" w:themeColor="accent1" w:themeShade="BF"/>
          <w:sz w:val="20"/>
          <w:szCs w:val="20"/>
        </w:rPr>
      </w:pPr>
      <w:r w:rsidRPr="00341001">
        <w:rPr>
          <w:b/>
          <w:bCs/>
          <w:color w:val="2F5496" w:themeColor="accent1" w:themeShade="BF"/>
          <w:sz w:val="20"/>
          <w:szCs w:val="20"/>
        </w:rPr>
        <w:t>Bonus Series offered by collaborative works of UMC Clergy in the North</w:t>
      </w:r>
      <w:r w:rsidR="00341001" w:rsidRPr="00341001">
        <w:rPr>
          <w:b/>
          <w:bCs/>
          <w:color w:val="2F5496" w:themeColor="accent1" w:themeShade="BF"/>
          <w:sz w:val="20"/>
          <w:szCs w:val="20"/>
        </w:rPr>
        <w:t>e</w:t>
      </w:r>
      <w:r w:rsidRPr="00341001">
        <w:rPr>
          <w:b/>
          <w:bCs/>
          <w:color w:val="2F5496" w:themeColor="accent1" w:themeShade="BF"/>
          <w:sz w:val="20"/>
          <w:szCs w:val="20"/>
        </w:rPr>
        <w:t>astern Jurisdiction.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2896"/>
      </w:tblGrid>
      <w:tr w:rsidR="007651EB" w:rsidRPr="007651EB" w14:paraId="7267161C" w14:textId="77777777" w:rsidTr="007651EB">
        <w:trPr>
          <w:trHeight w:val="247"/>
        </w:trPr>
        <w:tc>
          <w:tcPr>
            <w:tcW w:w="2896" w:type="dxa"/>
            <w:vAlign w:val="center"/>
          </w:tcPr>
          <w:p w14:paraId="21C0F45E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Jennifer H. Williams</w:t>
            </w:r>
          </w:p>
        </w:tc>
        <w:tc>
          <w:tcPr>
            <w:tcW w:w="2896" w:type="dxa"/>
            <w:vAlign w:val="center"/>
          </w:tcPr>
          <w:p w14:paraId="026B88AD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 xml:space="preserve">Rev. Jim </w:t>
            </w:r>
            <w:proofErr w:type="spellStart"/>
            <w:r w:rsidRPr="007651EB">
              <w:rPr>
                <w:sz w:val="20"/>
                <w:szCs w:val="20"/>
              </w:rPr>
              <w:t>VanZandt</w:t>
            </w:r>
            <w:proofErr w:type="spellEnd"/>
          </w:p>
        </w:tc>
      </w:tr>
      <w:tr w:rsidR="007651EB" w:rsidRPr="007651EB" w14:paraId="33693AC6" w14:textId="77777777" w:rsidTr="007651EB">
        <w:trPr>
          <w:trHeight w:val="247"/>
        </w:trPr>
        <w:tc>
          <w:tcPr>
            <w:tcW w:w="2896" w:type="dxa"/>
            <w:vAlign w:val="center"/>
          </w:tcPr>
          <w:p w14:paraId="77C81207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Garry Weaver</w:t>
            </w:r>
          </w:p>
        </w:tc>
        <w:tc>
          <w:tcPr>
            <w:tcW w:w="2896" w:type="dxa"/>
            <w:vAlign w:val="center"/>
          </w:tcPr>
          <w:p w14:paraId="51689000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Larry Leland</w:t>
            </w:r>
          </w:p>
        </w:tc>
      </w:tr>
      <w:tr w:rsidR="007651EB" w:rsidRPr="007651EB" w14:paraId="797ED29F" w14:textId="77777777" w:rsidTr="007651EB">
        <w:trPr>
          <w:trHeight w:val="247"/>
        </w:trPr>
        <w:tc>
          <w:tcPr>
            <w:tcW w:w="2896" w:type="dxa"/>
            <w:vAlign w:val="center"/>
          </w:tcPr>
          <w:p w14:paraId="6700918C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Marian Hartman</w:t>
            </w:r>
          </w:p>
        </w:tc>
        <w:tc>
          <w:tcPr>
            <w:tcW w:w="2896" w:type="dxa"/>
            <w:vAlign w:val="center"/>
          </w:tcPr>
          <w:p w14:paraId="1BDC9CFA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 xml:space="preserve">Rev. Pat </w:t>
            </w:r>
            <w:proofErr w:type="spellStart"/>
            <w:r w:rsidRPr="007651EB">
              <w:rPr>
                <w:sz w:val="20"/>
                <w:szCs w:val="20"/>
              </w:rPr>
              <w:t>Woolever</w:t>
            </w:r>
            <w:proofErr w:type="spellEnd"/>
          </w:p>
        </w:tc>
      </w:tr>
      <w:tr w:rsidR="007651EB" w:rsidRPr="007651EB" w14:paraId="5C1E5105" w14:textId="77777777" w:rsidTr="007651EB">
        <w:trPr>
          <w:trHeight w:val="247"/>
        </w:trPr>
        <w:tc>
          <w:tcPr>
            <w:tcW w:w="2896" w:type="dxa"/>
            <w:vAlign w:val="center"/>
          </w:tcPr>
          <w:p w14:paraId="1163199F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Karen Atanasoff</w:t>
            </w:r>
          </w:p>
        </w:tc>
        <w:tc>
          <w:tcPr>
            <w:tcW w:w="2896" w:type="dxa"/>
            <w:vAlign w:val="center"/>
          </w:tcPr>
          <w:p w14:paraId="21DAA5FB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Jason Mackey</w:t>
            </w:r>
          </w:p>
        </w:tc>
      </w:tr>
      <w:tr w:rsidR="007651EB" w:rsidRPr="007651EB" w14:paraId="7477C577" w14:textId="77777777" w:rsidTr="007651EB">
        <w:trPr>
          <w:trHeight w:val="239"/>
        </w:trPr>
        <w:tc>
          <w:tcPr>
            <w:tcW w:w="2896" w:type="dxa"/>
            <w:vAlign w:val="center"/>
          </w:tcPr>
          <w:p w14:paraId="1217078F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Ryan Krause</w:t>
            </w:r>
          </w:p>
        </w:tc>
        <w:tc>
          <w:tcPr>
            <w:tcW w:w="2896" w:type="dxa"/>
            <w:vAlign w:val="center"/>
          </w:tcPr>
          <w:p w14:paraId="1889AB27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George Reynolds</w:t>
            </w:r>
          </w:p>
        </w:tc>
      </w:tr>
      <w:tr w:rsidR="007651EB" w:rsidRPr="007651EB" w14:paraId="188BA16A" w14:textId="77777777" w:rsidTr="007651EB">
        <w:trPr>
          <w:trHeight w:val="254"/>
        </w:trPr>
        <w:tc>
          <w:tcPr>
            <w:tcW w:w="2896" w:type="dxa"/>
            <w:vAlign w:val="center"/>
          </w:tcPr>
          <w:p w14:paraId="31DF5F51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Lan Wilson</w:t>
            </w:r>
          </w:p>
        </w:tc>
        <w:tc>
          <w:tcPr>
            <w:tcW w:w="2896" w:type="dxa"/>
            <w:vAlign w:val="center"/>
          </w:tcPr>
          <w:p w14:paraId="61586E48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Josh Crump</w:t>
            </w:r>
          </w:p>
        </w:tc>
      </w:tr>
    </w:tbl>
    <w:p w14:paraId="7B392C1E" w14:textId="360966FE" w:rsidR="007651EB" w:rsidRPr="007651EB" w:rsidRDefault="007651EB" w:rsidP="007651EB">
      <w:pPr>
        <w:spacing w:after="0" w:line="240" w:lineRule="auto"/>
      </w:pPr>
    </w:p>
    <w:sectPr w:rsidR="007651EB" w:rsidRPr="007651EB" w:rsidSect="00341001">
      <w:headerReference w:type="default" r:id="rId6"/>
      <w:pgSz w:w="12240" w:h="15840"/>
      <w:pgMar w:top="720" w:right="720" w:bottom="720" w:left="720" w:header="720" w:footer="720" w:gutter="0"/>
      <w:pgBorders w:offsetFrom="page">
        <w:top w:val="single" w:sz="8" w:space="24" w:color="4472C4" w:themeColor="accent1"/>
        <w:left w:val="single" w:sz="8" w:space="24" w:color="4472C4" w:themeColor="accent1"/>
        <w:bottom w:val="single" w:sz="8" w:space="24" w:color="4472C4" w:themeColor="accent1"/>
        <w:right w:val="single" w:sz="8" w:space="24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22FE6" w14:textId="77777777" w:rsidR="004D7EA0" w:rsidRDefault="004D7EA0" w:rsidP="007651EB">
      <w:pPr>
        <w:spacing w:after="0" w:line="240" w:lineRule="auto"/>
      </w:pPr>
      <w:r>
        <w:separator/>
      </w:r>
    </w:p>
  </w:endnote>
  <w:endnote w:type="continuationSeparator" w:id="0">
    <w:p w14:paraId="6AD1E30B" w14:textId="77777777" w:rsidR="004D7EA0" w:rsidRDefault="004D7EA0" w:rsidP="0076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D9A005" w14:textId="77777777" w:rsidR="004D7EA0" w:rsidRDefault="004D7EA0" w:rsidP="007651EB">
      <w:pPr>
        <w:spacing w:after="0" w:line="240" w:lineRule="auto"/>
      </w:pPr>
      <w:r>
        <w:separator/>
      </w:r>
    </w:p>
  </w:footnote>
  <w:footnote w:type="continuationSeparator" w:id="0">
    <w:p w14:paraId="7E5E4FA2" w14:textId="77777777" w:rsidR="004D7EA0" w:rsidRDefault="004D7EA0" w:rsidP="0076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D0E20" w14:textId="293A778C" w:rsidR="007651EB" w:rsidRDefault="007651EB" w:rsidP="007651EB">
    <w:pPr>
      <w:pStyle w:val="Header"/>
      <w:jc w:val="center"/>
    </w:pPr>
    <w:r>
      <w:rPr>
        <w:noProof/>
      </w:rPr>
      <w:drawing>
        <wp:inline distT="0" distB="0" distL="0" distR="0" wp14:anchorId="5F28AE13" wp14:editId="7C35293A">
          <wp:extent cx="2566988" cy="1443931"/>
          <wp:effectExtent l="0" t="0" r="5080" b="4445"/>
          <wp:docPr id="2" name="Picture 2" descr="A group of people walking on a bea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ek5Wor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9389" cy="1450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08FB3E" w14:textId="77777777" w:rsidR="007651EB" w:rsidRDefault="007651EB" w:rsidP="007651EB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9CA"/>
    <w:rsid w:val="0006329D"/>
    <w:rsid w:val="0014129A"/>
    <w:rsid w:val="00161B06"/>
    <w:rsid w:val="002C0937"/>
    <w:rsid w:val="00341001"/>
    <w:rsid w:val="003C377E"/>
    <w:rsid w:val="00403F45"/>
    <w:rsid w:val="004243D0"/>
    <w:rsid w:val="004C392B"/>
    <w:rsid w:val="004D7EA0"/>
    <w:rsid w:val="00506825"/>
    <w:rsid w:val="005A4B67"/>
    <w:rsid w:val="006D7AD7"/>
    <w:rsid w:val="006E7C58"/>
    <w:rsid w:val="007651EB"/>
    <w:rsid w:val="008279B4"/>
    <w:rsid w:val="009E7A28"/>
    <w:rsid w:val="00A06DF7"/>
    <w:rsid w:val="00B35998"/>
    <w:rsid w:val="00BA085D"/>
    <w:rsid w:val="00BC149D"/>
    <w:rsid w:val="00BE3683"/>
    <w:rsid w:val="00C719CA"/>
    <w:rsid w:val="00CC4CAC"/>
    <w:rsid w:val="00CE6BD1"/>
    <w:rsid w:val="00DF7DEE"/>
    <w:rsid w:val="00EE38CB"/>
    <w:rsid w:val="00F3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7D682"/>
  <w15:chartTrackingRefBased/>
  <w15:docId w15:val="{EE9788CF-29A9-47A5-80C3-3414F88C0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7A2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5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EB"/>
  </w:style>
  <w:style w:type="paragraph" w:styleId="Footer">
    <w:name w:val="footer"/>
    <w:basedOn w:val="Normal"/>
    <w:link w:val="FooterChar"/>
    <w:uiPriority w:val="99"/>
    <w:unhideWhenUsed/>
    <w:rsid w:val="00765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EB"/>
  </w:style>
  <w:style w:type="table" w:styleId="TableGrid">
    <w:name w:val="Table Grid"/>
    <w:basedOn w:val="TableNormal"/>
    <w:uiPriority w:val="39"/>
    <w:rsid w:val="00765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Reynolds</dc:creator>
  <cp:keywords/>
  <dc:description/>
  <cp:lastModifiedBy>Carolyn Conover</cp:lastModifiedBy>
  <cp:revision>2</cp:revision>
  <dcterms:created xsi:type="dcterms:W3CDTF">2020-06-23T17:27:00Z</dcterms:created>
  <dcterms:modified xsi:type="dcterms:W3CDTF">2020-06-23T17:27:00Z</dcterms:modified>
</cp:coreProperties>
</file>