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258E" w14:textId="77777777" w:rsidR="00FA4FF9" w:rsidRDefault="00FA4FF9" w:rsidP="00FA4FF9">
      <w:pPr>
        <w:pStyle w:val="PAParaText"/>
        <w:rPr>
          <w:rFonts w:ascii="Times New Roman" w:hAnsi="Times New Roman"/>
          <w:sz w:val="22"/>
          <w:szCs w:val="22"/>
        </w:rPr>
      </w:pPr>
    </w:p>
    <w:p w14:paraId="6921ED2B" w14:textId="77777777" w:rsidR="005A4DEB" w:rsidRDefault="005A4DEB" w:rsidP="00FA4FF9">
      <w:pPr>
        <w:pStyle w:val="PAParaText"/>
        <w:rPr>
          <w:rFonts w:ascii="Times New Roman" w:hAnsi="Times New Roman"/>
          <w:sz w:val="22"/>
          <w:szCs w:val="22"/>
        </w:rPr>
      </w:pPr>
    </w:p>
    <w:p w14:paraId="10F461A0" w14:textId="4091DB54" w:rsidR="005A4DEB" w:rsidRPr="005A4DEB" w:rsidRDefault="005A4DEB" w:rsidP="005A4DE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</w:rPr>
      </w:pPr>
      <w:r>
        <w:rPr>
          <w:rFonts w:eastAsia="Times New Roman" w:cs="Helvetica"/>
          <w:color w:val="000000"/>
          <w:sz w:val="28"/>
        </w:rPr>
        <w:t xml:space="preserve">Childcare </w:t>
      </w:r>
      <w:r w:rsidR="00CD29EE">
        <w:rPr>
          <w:rFonts w:eastAsia="Times New Roman" w:cs="Helvetica"/>
          <w:color w:val="000000"/>
          <w:sz w:val="28"/>
        </w:rPr>
        <w:t xml:space="preserve">Center </w:t>
      </w:r>
      <w:bookmarkStart w:id="0" w:name="_GoBack"/>
      <w:bookmarkEnd w:id="0"/>
      <w:r>
        <w:rPr>
          <w:rFonts w:eastAsia="Times New Roman" w:cs="Helvetica"/>
          <w:color w:val="000000"/>
          <w:sz w:val="28"/>
        </w:rPr>
        <w:t xml:space="preserve">Guidelines for NJ </w:t>
      </w:r>
      <w:r>
        <w:rPr>
          <w:rFonts w:eastAsia="Times New Roman" w:cs="Helvetica"/>
          <w:color w:val="000000"/>
          <w:sz w:val="28"/>
        </w:rPr>
        <w:tab/>
      </w:r>
      <w:r>
        <w:rPr>
          <w:rFonts w:eastAsia="Times New Roman" w:cs="Helvetica"/>
          <w:color w:val="000000"/>
          <w:sz w:val="28"/>
        </w:rPr>
        <w:tab/>
      </w:r>
      <w:r>
        <w:rPr>
          <w:rFonts w:eastAsia="Times New Roman" w:cs="Helvetica"/>
          <w:color w:val="000000"/>
          <w:sz w:val="28"/>
        </w:rPr>
        <w:tab/>
      </w:r>
      <w:r>
        <w:rPr>
          <w:rFonts w:eastAsia="Times New Roman" w:cs="Helvetica"/>
          <w:color w:val="000000"/>
          <w:sz w:val="28"/>
        </w:rPr>
        <w:tab/>
      </w:r>
      <w:r>
        <w:rPr>
          <w:rFonts w:eastAsia="Times New Roman" w:cs="Helvetica"/>
          <w:color w:val="000000"/>
          <w:sz w:val="28"/>
        </w:rPr>
        <w:tab/>
      </w:r>
      <w:r>
        <w:rPr>
          <w:rFonts w:eastAsia="Times New Roman" w:cs="Helvetica"/>
          <w:color w:val="000000"/>
          <w:sz w:val="28"/>
        </w:rPr>
        <w:tab/>
      </w:r>
      <w:r>
        <w:rPr>
          <w:rFonts w:eastAsia="Times New Roman" w:cs="Helvetica"/>
          <w:color w:val="000000"/>
          <w:sz w:val="20"/>
        </w:rPr>
        <w:t>updated 3.30.20</w:t>
      </w:r>
    </w:p>
    <w:p w14:paraId="0A51E91B" w14:textId="77777777" w:rsidR="005A4DEB" w:rsidRDefault="005A4DEB" w:rsidP="005A4DEB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</w:rPr>
      </w:pPr>
    </w:p>
    <w:p w14:paraId="575FD6AC" w14:textId="77777777" w:rsidR="005A4DEB" w:rsidRDefault="005A4DEB" w:rsidP="005A4D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4DEB">
        <w:rPr>
          <w:rFonts w:ascii="Calibri" w:eastAsia="Times New Roman" w:hAnsi="Calibri" w:cs="Helvetica"/>
          <w:color w:val="000000"/>
        </w:rPr>
        <w:t>Governor Murphy announced a new directive re: day-care centers</w:t>
      </w:r>
      <w:r w:rsidRPr="005A4DEB">
        <w:rPr>
          <w:rFonts w:ascii="Calibri" w:eastAsia="Times New Roman" w:hAnsi="Calibri" w:cs="Calibri"/>
          <w:color w:val="000000"/>
        </w:rPr>
        <w:t xml:space="preserve">:  </w:t>
      </w:r>
    </w:p>
    <w:p w14:paraId="3CAC17ED" w14:textId="77777777" w:rsidR="005A4DEB" w:rsidRDefault="005A4DEB" w:rsidP="005A4D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D3D8FFA" w14:textId="12BB760A" w:rsidR="005A4DEB" w:rsidRPr="005A4DEB" w:rsidRDefault="005A4DEB" w:rsidP="005A4D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</w:rPr>
      </w:pPr>
      <w:r w:rsidRPr="005A4DEB">
        <w:rPr>
          <w:rFonts w:ascii="Calibri" w:eastAsia="Times New Roman" w:hAnsi="Calibri" w:cs="Calibri"/>
          <w:b/>
        </w:rPr>
        <w:t xml:space="preserve">ALL childcare centers for all children, regardless of age, public or private:  </w:t>
      </w:r>
    </w:p>
    <w:p w14:paraId="311EC514" w14:textId="77777777" w:rsidR="005A4DEB" w:rsidRPr="005A4DEB" w:rsidRDefault="005A4DEB" w:rsidP="005A4D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DC93A4B" w14:textId="77777777" w:rsidR="005A4DEB" w:rsidRPr="005A4DEB" w:rsidRDefault="005A4DEB" w:rsidP="005A4DEB">
      <w:pPr>
        <w:numPr>
          <w:ilvl w:val="0"/>
          <w:numId w:val="11"/>
        </w:numPr>
        <w:spacing w:after="160" w:line="259" w:lineRule="auto"/>
        <w:contextualSpacing/>
        <w:rPr>
          <w:rFonts w:ascii="Calibri" w:eastAsia="Times New Roman" w:hAnsi="Calibri" w:cs="Calibri"/>
        </w:rPr>
      </w:pPr>
      <w:r w:rsidRPr="005A4DEB">
        <w:rPr>
          <w:rFonts w:ascii="Calibri" w:eastAsia="Times New Roman" w:hAnsi="Calibri" w:cs="Calibri"/>
        </w:rPr>
        <w:t>Must verify by certification by end of day Friday, 3.27.20 that they perform childcare ONLY for the children of essential personnel.</w:t>
      </w:r>
    </w:p>
    <w:p w14:paraId="0BCE2C3C" w14:textId="77777777" w:rsidR="005A4DEB" w:rsidRPr="005A4DEB" w:rsidRDefault="005A4DEB" w:rsidP="005A4DEB">
      <w:pPr>
        <w:numPr>
          <w:ilvl w:val="0"/>
          <w:numId w:val="11"/>
        </w:numPr>
        <w:spacing w:after="160" w:line="259" w:lineRule="auto"/>
        <w:contextualSpacing/>
        <w:rPr>
          <w:rFonts w:ascii="Calibri" w:eastAsia="Times New Roman" w:hAnsi="Calibri" w:cs="Calibri"/>
        </w:rPr>
      </w:pPr>
      <w:r w:rsidRPr="005A4DEB">
        <w:rPr>
          <w:rFonts w:ascii="Calibri" w:eastAsia="Times New Roman" w:hAnsi="Calibri" w:cs="Calibri"/>
        </w:rPr>
        <w:t xml:space="preserve">Childcare centers that do not offer care </w:t>
      </w:r>
      <w:r w:rsidRPr="005A4DEB">
        <w:rPr>
          <w:rFonts w:ascii="Calibri" w:eastAsia="Times New Roman" w:hAnsi="Calibri" w:cs="Calibri"/>
          <w:u w:val="single"/>
        </w:rPr>
        <w:t>only</w:t>
      </w:r>
      <w:r w:rsidRPr="005A4DEB">
        <w:rPr>
          <w:rFonts w:ascii="Calibri" w:eastAsia="Times New Roman" w:hAnsi="Calibri" w:cs="Calibri"/>
        </w:rPr>
        <w:t xml:space="preserve"> to those children will be closed as of April 1.</w:t>
      </w:r>
    </w:p>
    <w:p w14:paraId="7F83BD3B" w14:textId="77777777" w:rsidR="005A4DEB" w:rsidRPr="005A4DEB" w:rsidRDefault="005A4DEB" w:rsidP="005A4DEB">
      <w:pPr>
        <w:numPr>
          <w:ilvl w:val="0"/>
          <w:numId w:val="11"/>
        </w:numPr>
        <w:spacing w:after="160" w:line="259" w:lineRule="auto"/>
        <w:contextualSpacing/>
        <w:rPr>
          <w:rFonts w:ascii="Calibri" w:eastAsia="Times New Roman" w:hAnsi="Calibri" w:cs="Calibri"/>
        </w:rPr>
      </w:pPr>
      <w:r w:rsidRPr="005A4DEB">
        <w:rPr>
          <w:rFonts w:ascii="Calibri" w:eastAsia="Times New Roman" w:hAnsi="Calibri" w:cs="Calibri"/>
        </w:rPr>
        <w:t xml:space="preserve">Childcare centers remaining open will be provided new operating guidance by DHS/DCF next week. </w:t>
      </w:r>
    </w:p>
    <w:p w14:paraId="7BFF6C8D" w14:textId="77777777" w:rsidR="005A4DEB" w:rsidRPr="005A4DEB" w:rsidRDefault="005A4DEB" w:rsidP="005A4DEB">
      <w:pPr>
        <w:numPr>
          <w:ilvl w:val="0"/>
          <w:numId w:val="11"/>
        </w:numPr>
        <w:spacing w:after="160" w:line="259" w:lineRule="auto"/>
        <w:contextualSpacing/>
        <w:rPr>
          <w:rFonts w:ascii="Calibri" w:eastAsia="Times New Roman" w:hAnsi="Calibri" w:cs="Calibri"/>
        </w:rPr>
      </w:pPr>
      <w:r w:rsidRPr="005A4DEB">
        <w:rPr>
          <w:rFonts w:ascii="Calibri" w:eastAsia="Times New Roman" w:hAnsi="Calibri" w:cs="Calibri"/>
        </w:rPr>
        <w:t>All other daycare centers MUST be closed by April 1 or operators (and landlords of such operating centers) will be fined for violation of Executive Order.  Permanent childcare licenses may be revoked for daycare/childcare centers who fail to comply.</w:t>
      </w:r>
    </w:p>
    <w:p w14:paraId="55948906" w14:textId="77777777" w:rsidR="005A4DEB" w:rsidRPr="00CA6D00" w:rsidRDefault="005A4DEB" w:rsidP="00FA4FF9">
      <w:pPr>
        <w:pStyle w:val="PAParaText"/>
        <w:rPr>
          <w:rFonts w:ascii="Times New Roman" w:hAnsi="Times New Roman"/>
          <w:sz w:val="22"/>
          <w:szCs w:val="22"/>
        </w:rPr>
      </w:pPr>
    </w:p>
    <w:sectPr w:rsidR="005A4DEB" w:rsidRPr="00CA6D00" w:rsidSect="00381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25D57" w14:textId="77777777" w:rsidR="004005F5" w:rsidRDefault="004005F5" w:rsidP="00B71746">
      <w:pPr>
        <w:spacing w:after="0" w:line="240" w:lineRule="auto"/>
      </w:pPr>
      <w:r>
        <w:separator/>
      </w:r>
    </w:p>
  </w:endnote>
  <w:endnote w:type="continuationSeparator" w:id="0">
    <w:p w14:paraId="1649803A" w14:textId="77777777" w:rsidR="004005F5" w:rsidRDefault="004005F5" w:rsidP="00B7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948FF" w14:textId="77777777" w:rsidR="00381F1F" w:rsidRDefault="00381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BEA7" w14:textId="77777777" w:rsidR="00381F1F" w:rsidRPr="00501F8D" w:rsidRDefault="00381F1F" w:rsidP="00381F1F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Mission and Resource Center </w:t>
    </w:r>
  </w:p>
  <w:p w14:paraId="6F2EFCD5" w14:textId="77777777" w:rsidR="00381F1F" w:rsidRPr="00501F8D" w:rsidRDefault="00381F1F" w:rsidP="00381F1F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>205 Jumping Brook Rd., Neptune NJ 07753</w:t>
    </w:r>
  </w:p>
  <w:p w14:paraId="78A6746E" w14:textId="77777777" w:rsidR="00381F1F" w:rsidRPr="00501F8D" w:rsidRDefault="00381F1F" w:rsidP="00381F1F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732.359.1000 | </w:t>
    </w:r>
    <w:r w:rsidRPr="00501F8D">
      <w:rPr>
        <w:rFonts w:ascii="Franklin Gothic Book" w:eastAsia="Calibri" w:hAnsi="Franklin Gothic Book" w:cs="Times New Roman"/>
        <w:color w:val="E21D34"/>
        <w:sz w:val="20"/>
        <w:szCs w:val="20"/>
      </w:rPr>
      <w:t>www.gnjumc.org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F148" w14:textId="77777777" w:rsidR="00381F1F" w:rsidRDefault="00381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41CD4" w14:textId="77777777" w:rsidR="004005F5" w:rsidRDefault="004005F5" w:rsidP="00B71746">
      <w:pPr>
        <w:spacing w:after="0" w:line="240" w:lineRule="auto"/>
      </w:pPr>
      <w:r>
        <w:separator/>
      </w:r>
    </w:p>
  </w:footnote>
  <w:footnote w:type="continuationSeparator" w:id="0">
    <w:p w14:paraId="70D4A1AE" w14:textId="77777777" w:rsidR="004005F5" w:rsidRDefault="004005F5" w:rsidP="00B7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2FB5" w14:textId="77777777" w:rsidR="00381F1F" w:rsidRDefault="00381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DDDB" w14:textId="54585309" w:rsidR="00B71746" w:rsidRDefault="00B8699E" w:rsidP="00BE611A">
    <w:pPr>
      <w:pStyle w:val="Header"/>
      <w:tabs>
        <w:tab w:val="left" w:pos="2340"/>
      </w:tabs>
      <w:ind w:left="-630"/>
    </w:pPr>
    <w:r>
      <w:rPr>
        <w:noProof/>
      </w:rPr>
      <w:drawing>
        <wp:inline distT="0" distB="0" distL="0" distR="0" wp14:anchorId="64ECAFBC" wp14:editId="37282632">
          <wp:extent cx="3937000" cy="800888"/>
          <wp:effectExtent l="0" t="0" r="0" b="12065"/>
          <wp:docPr id="1" name="Picture 1" descr="Macintosh HD:Users:brittneyreilly:Documents:Documents - Brittney’s MacBook Pro :GNJUMC:Branding:Communications &amp; Resources:UMC_Blue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ttneyreilly:Documents:Documents - Brittney’s MacBook Pro :GNJUMC:Branding:Communications &amp; Resources:UMC_Blue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380" cy="80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2966" w14:textId="77777777" w:rsidR="00381F1F" w:rsidRDefault="00381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15F"/>
    <w:multiLevelType w:val="hybridMultilevel"/>
    <w:tmpl w:val="1A9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A5B"/>
    <w:multiLevelType w:val="hybridMultilevel"/>
    <w:tmpl w:val="A158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5A2F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627F80"/>
    <w:multiLevelType w:val="hybridMultilevel"/>
    <w:tmpl w:val="4484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4"/>
    <w:rsid w:val="00012A95"/>
    <w:rsid w:val="00016C2F"/>
    <w:rsid w:val="00047927"/>
    <w:rsid w:val="00047A17"/>
    <w:rsid w:val="000A37FE"/>
    <w:rsid w:val="000C08CA"/>
    <w:rsid w:val="000C6700"/>
    <w:rsid w:val="000C7409"/>
    <w:rsid w:val="000D2C82"/>
    <w:rsid w:val="000D4D07"/>
    <w:rsid w:val="00132DF1"/>
    <w:rsid w:val="00180FE7"/>
    <w:rsid w:val="0018573C"/>
    <w:rsid w:val="001B1438"/>
    <w:rsid w:val="001D282C"/>
    <w:rsid w:val="001F3167"/>
    <w:rsid w:val="002074F4"/>
    <w:rsid w:val="00244D55"/>
    <w:rsid w:val="00266260"/>
    <w:rsid w:val="002751A0"/>
    <w:rsid w:val="00281009"/>
    <w:rsid w:val="00284982"/>
    <w:rsid w:val="00293D99"/>
    <w:rsid w:val="00296E67"/>
    <w:rsid w:val="002B709E"/>
    <w:rsid w:val="002C2D2B"/>
    <w:rsid w:val="002F1B51"/>
    <w:rsid w:val="00315E84"/>
    <w:rsid w:val="0033035E"/>
    <w:rsid w:val="003560B4"/>
    <w:rsid w:val="00375761"/>
    <w:rsid w:val="00381F1F"/>
    <w:rsid w:val="003A1349"/>
    <w:rsid w:val="003B3C1E"/>
    <w:rsid w:val="003C35F4"/>
    <w:rsid w:val="004005F5"/>
    <w:rsid w:val="0040634B"/>
    <w:rsid w:val="00412640"/>
    <w:rsid w:val="004208CB"/>
    <w:rsid w:val="00431C94"/>
    <w:rsid w:val="00432A50"/>
    <w:rsid w:val="00433071"/>
    <w:rsid w:val="00433105"/>
    <w:rsid w:val="00444B92"/>
    <w:rsid w:val="004520AB"/>
    <w:rsid w:val="00494F98"/>
    <w:rsid w:val="004A59AA"/>
    <w:rsid w:val="004D2C55"/>
    <w:rsid w:val="004D54E7"/>
    <w:rsid w:val="004D6A33"/>
    <w:rsid w:val="004E09B6"/>
    <w:rsid w:val="004E3CA4"/>
    <w:rsid w:val="004F5A72"/>
    <w:rsid w:val="00502C2A"/>
    <w:rsid w:val="00522821"/>
    <w:rsid w:val="0056144D"/>
    <w:rsid w:val="005738DF"/>
    <w:rsid w:val="00581778"/>
    <w:rsid w:val="005A1478"/>
    <w:rsid w:val="005A4DEB"/>
    <w:rsid w:val="005C6106"/>
    <w:rsid w:val="005E0CD9"/>
    <w:rsid w:val="00604788"/>
    <w:rsid w:val="00610CE0"/>
    <w:rsid w:val="0063141E"/>
    <w:rsid w:val="0063631B"/>
    <w:rsid w:val="00670884"/>
    <w:rsid w:val="006876B6"/>
    <w:rsid w:val="006A3585"/>
    <w:rsid w:val="006A7EE6"/>
    <w:rsid w:val="006C2145"/>
    <w:rsid w:val="006C5BFE"/>
    <w:rsid w:val="006F774C"/>
    <w:rsid w:val="007125C9"/>
    <w:rsid w:val="00727AA6"/>
    <w:rsid w:val="00734FF2"/>
    <w:rsid w:val="0074754B"/>
    <w:rsid w:val="00750369"/>
    <w:rsid w:val="00761733"/>
    <w:rsid w:val="007A5FCD"/>
    <w:rsid w:val="007A6F47"/>
    <w:rsid w:val="007B126E"/>
    <w:rsid w:val="007C52C8"/>
    <w:rsid w:val="007D2237"/>
    <w:rsid w:val="007D7CEF"/>
    <w:rsid w:val="007E1972"/>
    <w:rsid w:val="00810A8F"/>
    <w:rsid w:val="00842CF9"/>
    <w:rsid w:val="00850A60"/>
    <w:rsid w:val="00876C45"/>
    <w:rsid w:val="00891F34"/>
    <w:rsid w:val="008A1388"/>
    <w:rsid w:val="008C7776"/>
    <w:rsid w:val="008F7097"/>
    <w:rsid w:val="00910952"/>
    <w:rsid w:val="00913692"/>
    <w:rsid w:val="009247F1"/>
    <w:rsid w:val="00931FCE"/>
    <w:rsid w:val="00944041"/>
    <w:rsid w:val="00957EDF"/>
    <w:rsid w:val="009708E8"/>
    <w:rsid w:val="009911CB"/>
    <w:rsid w:val="009C7D0E"/>
    <w:rsid w:val="009E47E7"/>
    <w:rsid w:val="00A37272"/>
    <w:rsid w:val="00A8610E"/>
    <w:rsid w:val="00A95661"/>
    <w:rsid w:val="00A96351"/>
    <w:rsid w:val="00AA55CD"/>
    <w:rsid w:val="00AC2D8C"/>
    <w:rsid w:val="00AD21CE"/>
    <w:rsid w:val="00AD65D6"/>
    <w:rsid w:val="00AE3504"/>
    <w:rsid w:val="00AF0B89"/>
    <w:rsid w:val="00AF4B12"/>
    <w:rsid w:val="00AF7A66"/>
    <w:rsid w:val="00B0062B"/>
    <w:rsid w:val="00B170F1"/>
    <w:rsid w:val="00B17DDE"/>
    <w:rsid w:val="00B23287"/>
    <w:rsid w:val="00B23EE8"/>
    <w:rsid w:val="00B41854"/>
    <w:rsid w:val="00B44C8B"/>
    <w:rsid w:val="00B46851"/>
    <w:rsid w:val="00B52752"/>
    <w:rsid w:val="00B57770"/>
    <w:rsid w:val="00B65097"/>
    <w:rsid w:val="00B71746"/>
    <w:rsid w:val="00B719CC"/>
    <w:rsid w:val="00B74E60"/>
    <w:rsid w:val="00B8699E"/>
    <w:rsid w:val="00BB3CCE"/>
    <w:rsid w:val="00BD70AB"/>
    <w:rsid w:val="00BE611A"/>
    <w:rsid w:val="00C07A43"/>
    <w:rsid w:val="00C17DDF"/>
    <w:rsid w:val="00C67DE5"/>
    <w:rsid w:val="00C7230F"/>
    <w:rsid w:val="00C76049"/>
    <w:rsid w:val="00CA0AB0"/>
    <w:rsid w:val="00CC78F2"/>
    <w:rsid w:val="00CD0BFE"/>
    <w:rsid w:val="00CD29EE"/>
    <w:rsid w:val="00D000AF"/>
    <w:rsid w:val="00D02B90"/>
    <w:rsid w:val="00D107BB"/>
    <w:rsid w:val="00D12FBF"/>
    <w:rsid w:val="00D14CEC"/>
    <w:rsid w:val="00D25F40"/>
    <w:rsid w:val="00D26918"/>
    <w:rsid w:val="00D45500"/>
    <w:rsid w:val="00D5278D"/>
    <w:rsid w:val="00D548EA"/>
    <w:rsid w:val="00D66DE4"/>
    <w:rsid w:val="00D67A80"/>
    <w:rsid w:val="00DB20D6"/>
    <w:rsid w:val="00DB65AA"/>
    <w:rsid w:val="00DC6CB8"/>
    <w:rsid w:val="00E013BD"/>
    <w:rsid w:val="00E02903"/>
    <w:rsid w:val="00E17BDB"/>
    <w:rsid w:val="00E3041B"/>
    <w:rsid w:val="00E41854"/>
    <w:rsid w:val="00E4689E"/>
    <w:rsid w:val="00E61076"/>
    <w:rsid w:val="00E75E3D"/>
    <w:rsid w:val="00E91608"/>
    <w:rsid w:val="00EB5E06"/>
    <w:rsid w:val="00ED0687"/>
    <w:rsid w:val="00ED52AB"/>
    <w:rsid w:val="00EE75C6"/>
    <w:rsid w:val="00EF4B44"/>
    <w:rsid w:val="00F13BC6"/>
    <w:rsid w:val="00F1416A"/>
    <w:rsid w:val="00F22261"/>
    <w:rsid w:val="00F43D94"/>
    <w:rsid w:val="00F46A69"/>
    <w:rsid w:val="00F4760C"/>
    <w:rsid w:val="00F55978"/>
    <w:rsid w:val="00F74434"/>
    <w:rsid w:val="00F767B9"/>
    <w:rsid w:val="00F86259"/>
    <w:rsid w:val="00F972D5"/>
    <w:rsid w:val="00FA4FF9"/>
    <w:rsid w:val="00FC7F52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07EBA"/>
  <w15:docId w15:val="{56BF7B27-214E-4052-AE92-4BC93A0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A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46"/>
  </w:style>
  <w:style w:type="paragraph" w:styleId="Footer">
    <w:name w:val="footer"/>
    <w:basedOn w:val="Normal"/>
    <w:link w:val="Foot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46"/>
  </w:style>
  <w:style w:type="paragraph" w:styleId="BalloonText">
    <w:name w:val="Balloon Text"/>
    <w:basedOn w:val="Normal"/>
    <w:link w:val="BalloonTextChar"/>
    <w:uiPriority w:val="99"/>
    <w:semiHidden/>
    <w:unhideWhenUsed/>
    <w:rsid w:val="00B717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4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3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AParaText">
    <w:name w:val="PA_ParaText"/>
    <w:basedOn w:val="Normal"/>
    <w:rsid w:val="00FA4FF9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FA4FF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FA4FF9"/>
    <w:pPr>
      <w:jc w:val="right"/>
    </w:pPr>
  </w:style>
  <w:style w:type="character" w:customStyle="1" w:styleId="CLPracticalLink">
    <w:name w:val="CL_PracticalLink"/>
    <w:basedOn w:val="DefaultParagraphFont"/>
    <w:rsid w:val="00FA4FF9"/>
    <w:rPr>
      <w:vanish/>
      <w:color w:val="auto"/>
      <w:u w:val="words" w:color="FFFFFF"/>
      <w:vertAlign w:val="superscript"/>
    </w:rPr>
  </w:style>
  <w:style w:type="paragraph" w:customStyle="1" w:styleId="PATitle">
    <w:name w:val="PA_Title"/>
    <w:basedOn w:val="Normal"/>
    <w:next w:val="PAParaText"/>
    <w:rsid w:val="00FA4FF9"/>
    <w:pPr>
      <w:spacing w:after="240" w:line="240" w:lineRule="auto"/>
      <w:jc w:val="center"/>
    </w:pPr>
    <w:rPr>
      <w:rFonts w:ascii="Arial" w:eastAsia="SimSun" w:hAnsi="Arial" w:cs="Times New Roman"/>
      <w:b/>
      <w:sz w:val="20"/>
      <w:szCs w:val="24"/>
      <w:lang w:eastAsia="zh-CN"/>
    </w:rPr>
  </w:style>
  <w:style w:type="paragraph" w:customStyle="1" w:styleId="Letterhead">
    <w:name w:val="Letterhead"/>
    <w:basedOn w:val="Normal"/>
    <w:next w:val="PAParaText"/>
    <w:rsid w:val="00FA4FF9"/>
    <w:pPr>
      <w:spacing w:after="120" w:line="240" w:lineRule="auto"/>
      <w:jc w:val="both"/>
    </w:pPr>
    <w:rPr>
      <w:rFonts w:ascii="Arial" w:eastAsia="SimSun" w:hAnsi="Arial" w:cs="Times New Roman"/>
      <w:sz w:val="20"/>
      <w:szCs w:val="24"/>
      <w:lang w:eastAsia="zh-CN"/>
    </w:rPr>
  </w:style>
  <w:style w:type="character" w:customStyle="1" w:styleId="1PACheckboxChecked">
    <w:name w:val="$1_PA_CheckboxChecked"/>
    <w:basedOn w:val="DefaultParagraphFont"/>
    <w:rsid w:val="00FA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CConover</cp:lastModifiedBy>
  <cp:revision>5</cp:revision>
  <cp:lastPrinted>2019-09-04T21:00:00Z</cp:lastPrinted>
  <dcterms:created xsi:type="dcterms:W3CDTF">2020-03-30T17:15:00Z</dcterms:created>
  <dcterms:modified xsi:type="dcterms:W3CDTF">2020-03-30T17:19:00Z</dcterms:modified>
</cp:coreProperties>
</file>