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3ABA91" w14:textId="0F143E92" w:rsidR="00372A91" w:rsidRPr="001F3CBD" w:rsidRDefault="00372A91" w:rsidP="00086553">
      <w:pPr>
        <w:shd w:val="clear" w:color="auto" w:fill="FFFFFF"/>
        <w:jc w:val="center"/>
        <w:rPr>
          <w:rFonts w:eastAsia="Times New Roman" w:cs="Arial"/>
          <w:b/>
          <w:bCs/>
          <w:sz w:val="28"/>
          <w:szCs w:val="28"/>
        </w:rPr>
      </w:pPr>
      <w:r w:rsidRPr="001F3CBD">
        <w:rPr>
          <w:rFonts w:eastAsia="Times New Roman" w:cs="Arial"/>
          <w:b/>
          <w:bCs/>
          <w:sz w:val="28"/>
          <w:szCs w:val="28"/>
        </w:rPr>
        <w:t xml:space="preserve">Jesus and My City </w:t>
      </w:r>
    </w:p>
    <w:p w14:paraId="32FFD883" w14:textId="40D5556B" w:rsidR="00086553" w:rsidRPr="001F3CBD" w:rsidRDefault="00372A91" w:rsidP="00086553">
      <w:pPr>
        <w:shd w:val="clear" w:color="auto" w:fill="FFFFFF"/>
        <w:jc w:val="center"/>
        <w:rPr>
          <w:rFonts w:eastAsia="Times New Roman" w:cs="Times New Roman"/>
        </w:rPr>
      </w:pPr>
      <w:r w:rsidRPr="001F3CBD">
        <w:rPr>
          <w:rFonts w:eastAsia="Times New Roman" w:cs="Arial"/>
          <w:b/>
          <w:bCs/>
          <w:sz w:val="28"/>
          <w:szCs w:val="28"/>
        </w:rPr>
        <w:t xml:space="preserve">Week 2: </w:t>
      </w:r>
      <w:r w:rsidR="00086553" w:rsidRPr="001F3CBD">
        <w:rPr>
          <w:rFonts w:eastAsia="Times New Roman" w:cs="Arial"/>
          <w:b/>
          <w:bCs/>
          <w:sz w:val="28"/>
          <w:szCs w:val="28"/>
        </w:rPr>
        <w:t>From Marginalization to Mutuality</w:t>
      </w:r>
    </w:p>
    <w:p w14:paraId="1C21F634" w14:textId="77777777" w:rsidR="00086553" w:rsidRPr="001F3CBD" w:rsidRDefault="00086553" w:rsidP="00086553">
      <w:pPr>
        <w:shd w:val="clear" w:color="auto" w:fill="FFFFFF"/>
        <w:jc w:val="center"/>
        <w:rPr>
          <w:rFonts w:eastAsia="Times New Roman" w:cs="Times New Roman"/>
        </w:rPr>
      </w:pPr>
      <w:r w:rsidRPr="001F3CBD">
        <w:rPr>
          <w:rFonts w:eastAsia="Times New Roman" w:cs="Arial"/>
        </w:rPr>
        <w:t>Problem: the city is seen in a negative way</w:t>
      </w:r>
    </w:p>
    <w:p w14:paraId="5DEEEFD9" w14:textId="77777777" w:rsidR="00086553" w:rsidRPr="001F3CBD" w:rsidRDefault="00086553" w:rsidP="00086553">
      <w:pPr>
        <w:shd w:val="clear" w:color="auto" w:fill="FFFFFF"/>
        <w:jc w:val="center"/>
        <w:rPr>
          <w:rFonts w:eastAsia="Times New Roman" w:cs="Times New Roman"/>
        </w:rPr>
      </w:pPr>
      <w:r w:rsidRPr="001F3CBD">
        <w:rPr>
          <w:rFonts w:eastAsia="Times New Roman" w:cs="Arial"/>
        </w:rPr>
        <w:t xml:space="preserve">Michael Reed </w:t>
      </w:r>
    </w:p>
    <w:p w14:paraId="32743232" w14:textId="77777777" w:rsidR="00086553" w:rsidRPr="001F3CBD" w:rsidRDefault="00086553" w:rsidP="00086553">
      <w:pPr>
        <w:rPr>
          <w:rFonts w:eastAsia="Times New Roman" w:cs="Times New Roman"/>
        </w:rPr>
      </w:pPr>
    </w:p>
    <w:p w14:paraId="2EB68441" w14:textId="77777777" w:rsidR="00086553" w:rsidRPr="001F3CBD" w:rsidRDefault="00086553" w:rsidP="00086553">
      <w:pPr>
        <w:rPr>
          <w:rFonts w:eastAsia="Times New Roman" w:cs="Times New Roman"/>
        </w:rPr>
      </w:pPr>
      <w:r w:rsidRPr="001F3CBD">
        <w:rPr>
          <w:rFonts w:eastAsia="Times New Roman" w:cs="Arial"/>
        </w:rPr>
        <w:t>Scripture Passage: Luke 10:25-37</w:t>
      </w:r>
    </w:p>
    <w:p w14:paraId="2AFC6E28" w14:textId="77777777" w:rsidR="00086553" w:rsidRPr="001F3CBD" w:rsidRDefault="00086553" w:rsidP="00086553">
      <w:pPr>
        <w:rPr>
          <w:rFonts w:eastAsia="Times New Roman" w:cs="Times New Roman"/>
        </w:rPr>
      </w:pPr>
    </w:p>
    <w:p w14:paraId="311AC561" w14:textId="77777777" w:rsidR="00086553" w:rsidRPr="001F3CBD" w:rsidRDefault="00086553" w:rsidP="00086553">
      <w:pPr>
        <w:rPr>
          <w:rFonts w:eastAsia="Times New Roman" w:cs="Times New Roman"/>
        </w:rPr>
      </w:pPr>
      <w:r w:rsidRPr="001F3CBD">
        <w:rPr>
          <w:rFonts w:eastAsia="Times New Roman" w:cs="Arial"/>
        </w:rPr>
        <w:t>Focus Statement: We often view people who are different from us in a negative light. Je</w:t>
      </w:r>
      <w:bookmarkStart w:id="0" w:name="_GoBack"/>
      <w:bookmarkEnd w:id="0"/>
      <w:r w:rsidRPr="001F3CBD">
        <w:rPr>
          <w:rFonts w:eastAsia="Times New Roman" w:cs="Arial"/>
        </w:rPr>
        <w:t>sus invites us to see our neighbors through the eyes of mutuality. Mutuality expects that every person I encounter--even and especially those I might naturally assume are my inferiors and enemies--have the capacity to become an agent of God’s mercy and grace for me.</w:t>
      </w:r>
    </w:p>
    <w:p w14:paraId="6B12F3B3" w14:textId="77777777" w:rsidR="00086553" w:rsidRPr="001F3CBD" w:rsidRDefault="00086553" w:rsidP="00086553">
      <w:pPr>
        <w:rPr>
          <w:rFonts w:eastAsia="Times New Roman" w:cs="Times New Roman"/>
        </w:rPr>
      </w:pPr>
    </w:p>
    <w:tbl>
      <w:tblPr>
        <w:tblW w:w="0" w:type="auto"/>
        <w:tblCellMar>
          <w:top w:w="15" w:type="dxa"/>
          <w:left w:w="15" w:type="dxa"/>
          <w:bottom w:w="15" w:type="dxa"/>
          <w:right w:w="15" w:type="dxa"/>
        </w:tblCellMar>
        <w:tblLook w:val="04A0" w:firstRow="1" w:lastRow="0" w:firstColumn="1" w:lastColumn="0" w:noHBand="0" w:noVBand="1"/>
      </w:tblPr>
      <w:tblGrid>
        <w:gridCol w:w="658"/>
        <w:gridCol w:w="8682"/>
      </w:tblGrid>
      <w:tr w:rsidR="001F3CBD" w:rsidRPr="001F3CBD" w14:paraId="0AE8416A" w14:textId="77777777" w:rsidTr="00086553">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511C1595" w14:textId="77777777" w:rsidR="00086553" w:rsidRPr="001F3CBD" w:rsidRDefault="00086553" w:rsidP="00086553">
            <w:pPr>
              <w:rPr>
                <w:rFonts w:eastAsia="Times New Roman" w:cs="Times New Roman"/>
              </w:rPr>
            </w:pPr>
            <w:r w:rsidRPr="001F3CBD">
              <w:rPr>
                <w:rFonts w:eastAsia="Times New Roman" w:cs="Arial"/>
              </w:rPr>
              <w:t>ME</w:t>
            </w:r>
          </w:p>
        </w:tc>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3D74E333" w14:textId="77777777" w:rsidR="00086553" w:rsidRPr="001F3CBD" w:rsidRDefault="00086553" w:rsidP="00086553">
            <w:pPr>
              <w:rPr>
                <w:rFonts w:eastAsia="Times New Roman" w:cs="Times New Roman"/>
              </w:rPr>
            </w:pPr>
            <w:r w:rsidRPr="001F3CBD">
              <w:rPr>
                <w:rFonts w:eastAsia="Times New Roman" w:cs="Arial"/>
              </w:rPr>
              <w:t xml:space="preserve">Share a story about a time you received help or insight from an unexpected source. When did you overlook or misjudge someone, and how did you come to see them in a new light? </w:t>
            </w:r>
          </w:p>
          <w:p w14:paraId="483CEED9" w14:textId="77777777" w:rsidR="00086553" w:rsidRPr="001F3CBD" w:rsidRDefault="00086553" w:rsidP="00086553">
            <w:pPr>
              <w:rPr>
                <w:rFonts w:eastAsia="Times New Roman" w:cs="Times New Roman"/>
              </w:rPr>
            </w:pPr>
          </w:p>
          <w:p w14:paraId="64A3D412" w14:textId="77777777" w:rsidR="00086553" w:rsidRPr="001F3CBD" w:rsidRDefault="00086553" w:rsidP="00086553">
            <w:pPr>
              <w:rPr>
                <w:rFonts w:eastAsia="Times New Roman" w:cs="Times New Roman"/>
              </w:rPr>
            </w:pPr>
            <w:r w:rsidRPr="001F3CBD">
              <w:rPr>
                <w:rFonts w:eastAsia="Times New Roman" w:cs="Arial"/>
                <w:i/>
                <w:iCs/>
              </w:rPr>
              <w:t>Note: Try to tell the story in such a way that you demonstrate that your initial assumptions about another person were unwarranted and changed for the better. Use a little humorous self-depreciation in order to avoid patronizing the other person, and to signal to your audience that this sort of self-reflection and personal growth is okay for them too.</w:t>
            </w:r>
          </w:p>
          <w:p w14:paraId="7C0B9D30" w14:textId="77777777" w:rsidR="00086553" w:rsidRPr="001F3CBD" w:rsidRDefault="00086553" w:rsidP="00086553">
            <w:pPr>
              <w:rPr>
                <w:rFonts w:eastAsia="Times New Roman" w:cs="Times New Roman"/>
              </w:rPr>
            </w:pPr>
          </w:p>
          <w:p w14:paraId="649A34CB" w14:textId="77777777" w:rsidR="00086553" w:rsidRPr="001F3CBD" w:rsidRDefault="00086553" w:rsidP="00086553">
            <w:pPr>
              <w:rPr>
                <w:rFonts w:eastAsia="Times New Roman" w:cs="Times New Roman"/>
              </w:rPr>
            </w:pPr>
            <w:r w:rsidRPr="001F3CBD">
              <w:rPr>
                <w:rFonts w:eastAsia="Times New Roman" w:cs="Arial"/>
              </w:rPr>
              <w:t>Transition: Summarize the moral of your story. Try something like, “I thought I was there to bless them, but really, they were there to bless me.”</w:t>
            </w:r>
          </w:p>
        </w:tc>
      </w:tr>
      <w:tr w:rsidR="001F3CBD" w:rsidRPr="001F3CBD" w14:paraId="7249AE41" w14:textId="77777777" w:rsidTr="00086553">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0B22480B" w14:textId="77777777" w:rsidR="00086553" w:rsidRPr="001F3CBD" w:rsidRDefault="00086553" w:rsidP="00086553">
            <w:pPr>
              <w:rPr>
                <w:rFonts w:eastAsia="Times New Roman" w:cs="Times New Roman"/>
              </w:rPr>
            </w:pPr>
            <w:r w:rsidRPr="001F3CBD">
              <w:rPr>
                <w:rFonts w:eastAsia="Times New Roman" w:cs="Arial"/>
              </w:rPr>
              <w:t>WE</w:t>
            </w:r>
          </w:p>
        </w:tc>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3D327AE1" w14:textId="77777777" w:rsidR="00086553" w:rsidRPr="001F3CBD" w:rsidRDefault="00086553" w:rsidP="00086553">
            <w:pPr>
              <w:rPr>
                <w:rFonts w:eastAsia="Times New Roman" w:cs="Times New Roman"/>
              </w:rPr>
            </w:pPr>
            <w:r w:rsidRPr="001F3CBD">
              <w:rPr>
                <w:rFonts w:eastAsia="Times New Roman" w:cs="Arial"/>
              </w:rPr>
              <w:t>It’s often difficult to like people who aren’t like us. This sort of thing happens all the time when there are differences between individuals--between neighbors. Think about the people you have trouble getting along with, at home or work or wherever--I’ll bet they’re different from you in some significant way. It also happens when there are differences between groups--not just between neighbors, but between neighborhoods. Think about the people who live in the next neighborhood over, or in the city of [name]. If there are differences regarding the color of people’s skin, how much money they make, or what zip code they’re from, we don’t tend to interact well. After all, differences tend to divide.</w:t>
            </w:r>
          </w:p>
          <w:p w14:paraId="54A0DC02" w14:textId="77777777" w:rsidR="00086553" w:rsidRPr="001F3CBD" w:rsidRDefault="00086553" w:rsidP="00086553">
            <w:pPr>
              <w:rPr>
                <w:rFonts w:eastAsia="Times New Roman" w:cs="Times New Roman"/>
              </w:rPr>
            </w:pPr>
          </w:p>
          <w:p w14:paraId="3A252380" w14:textId="77777777" w:rsidR="00086553" w:rsidRPr="001F3CBD" w:rsidRDefault="00086553" w:rsidP="00086553">
            <w:pPr>
              <w:rPr>
                <w:rFonts w:eastAsia="Times New Roman" w:cs="Times New Roman"/>
              </w:rPr>
            </w:pPr>
            <w:r w:rsidRPr="001F3CBD">
              <w:rPr>
                <w:rFonts w:eastAsia="Times New Roman" w:cs="Arial"/>
                <w:i/>
                <w:iCs/>
              </w:rPr>
              <w:t>Note: Depending on your congregation’s makeup (especially with respect to your proximity to and feeling about urban areas), you’ll want to illustrate accordingly. The problem of “differences tend to divide” should come with specific examples for your general setting.</w:t>
            </w:r>
          </w:p>
          <w:p w14:paraId="3DCFB91F" w14:textId="77777777" w:rsidR="00086553" w:rsidRPr="001F3CBD" w:rsidRDefault="00086553" w:rsidP="00086553">
            <w:pPr>
              <w:rPr>
                <w:rFonts w:eastAsia="Times New Roman" w:cs="Times New Roman"/>
              </w:rPr>
            </w:pPr>
          </w:p>
          <w:p w14:paraId="64FDA902" w14:textId="77777777" w:rsidR="00086553" w:rsidRPr="001F3CBD" w:rsidRDefault="00086553" w:rsidP="00086553">
            <w:pPr>
              <w:rPr>
                <w:rFonts w:eastAsia="Times New Roman" w:cs="Times New Roman"/>
              </w:rPr>
            </w:pPr>
            <w:r w:rsidRPr="001F3CBD">
              <w:rPr>
                <w:rFonts w:eastAsia="Times New Roman" w:cs="Arial"/>
              </w:rPr>
              <w:t>Transition: We all know that differences tend to divide. But what we’re not always sure to do about it. Jesus gives us an unexpected answer, at the very heart of his story of the Good Samaritan...</w:t>
            </w:r>
          </w:p>
        </w:tc>
      </w:tr>
      <w:tr w:rsidR="001F3CBD" w:rsidRPr="001F3CBD" w14:paraId="2C84AA42" w14:textId="77777777" w:rsidTr="00086553">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0FAEEF79" w14:textId="77777777" w:rsidR="00086553" w:rsidRPr="001F3CBD" w:rsidRDefault="00086553" w:rsidP="00086553">
            <w:pPr>
              <w:rPr>
                <w:rFonts w:eastAsia="Times New Roman" w:cs="Times New Roman"/>
              </w:rPr>
            </w:pPr>
            <w:r w:rsidRPr="001F3CBD">
              <w:rPr>
                <w:rFonts w:eastAsia="Times New Roman" w:cs="Arial"/>
              </w:rPr>
              <w:lastRenderedPageBreak/>
              <w:t>GOD</w:t>
            </w:r>
          </w:p>
        </w:tc>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4525B22C" w14:textId="77777777" w:rsidR="00086553" w:rsidRPr="001F3CBD" w:rsidRDefault="00086553" w:rsidP="00086553">
            <w:pPr>
              <w:rPr>
                <w:rFonts w:eastAsia="Times New Roman" w:cs="Times New Roman"/>
              </w:rPr>
            </w:pPr>
            <w:r w:rsidRPr="001F3CBD">
              <w:rPr>
                <w:rFonts w:eastAsia="Times New Roman" w:cs="Arial"/>
              </w:rPr>
              <w:t>Walk through Jesus’ conversation with the religious expert...</w:t>
            </w:r>
          </w:p>
          <w:p w14:paraId="52312B2F" w14:textId="77777777" w:rsidR="00086553" w:rsidRPr="001F3CBD" w:rsidRDefault="00086553" w:rsidP="00086553">
            <w:pPr>
              <w:numPr>
                <w:ilvl w:val="0"/>
                <w:numId w:val="1"/>
              </w:numPr>
              <w:textAlignment w:val="baseline"/>
              <w:rPr>
                <w:rFonts w:eastAsia="Times New Roman" w:cs="Arial"/>
              </w:rPr>
            </w:pPr>
            <w:r w:rsidRPr="001F3CBD">
              <w:rPr>
                <w:rFonts w:eastAsia="Times New Roman" w:cs="Arial"/>
              </w:rPr>
              <w:t>A man asks Jesus about what it means to be a good neighbor</w:t>
            </w:r>
          </w:p>
          <w:p w14:paraId="435284D0" w14:textId="77777777" w:rsidR="00086553" w:rsidRPr="001F3CBD" w:rsidRDefault="00086553" w:rsidP="00086553">
            <w:pPr>
              <w:numPr>
                <w:ilvl w:val="0"/>
                <w:numId w:val="1"/>
              </w:numPr>
              <w:textAlignment w:val="baseline"/>
              <w:rPr>
                <w:rFonts w:eastAsia="Times New Roman" w:cs="Arial"/>
              </w:rPr>
            </w:pPr>
            <w:r w:rsidRPr="001F3CBD">
              <w:rPr>
                <w:rFonts w:eastAsia="Times New Roman" w:cs="Arial"/>
              </w:rPr>
              <w:t xml:space="preserve">Instead, Jesus tells him a story about a man who </w:t>
            </w:r>
            <w:r w:rsidRPr="001F3CBD">
              <w:rPr>
                <w:rFonts w:eastAsia="Times New Roman" w:cs="Arial"/>
                <w:i/>
                <w:iCs/>
              </w:rPr>
              <w:t xml:space="preserve">needs </w:t>
            </w:r>
            <w:r w:rsidRPr="001F3CBD">
              <w:rPr>
                <w:rFonts w:eastAsia="Times New Roman" w:cs="Arial"/>
              </w:rPr>
              <w:t>a good neighbor</w:t>
            </w:r>
          </w:p>
          <w:p w14:paraId="4FBDF821" w14:textId="77777777" w:rsidR="00086553" w:rsidRPr="001F3CBD" w:rsidRDefault="00086553" w:rsidP="00086553">
            <w:pPr>
              <w:numPr>
                <w:ilvl w:val="0"/>
                <w:numId w:val="1"/>
              </w:numPr>
              <w:textAlignment w:val="baseline"/>
              <w:rPr>
                <w:rFonts w:eastAsia="Times New Roman" w:cs="Arial"/>
              </w:rPr>
            </w:pPr>
            <w:r w:rsidRPr="001F3CBD">
              <w:rPr>
                <w:rFonts w:eastAsia="Times New Roman" w:cs="Arial"/>
              </w:rPr>
              <w:t>The man in need of a neighbor finds one in the least likely of people--he is rescued by a Samaritan.</w:t>
            </w:r>
          </w:p>
          <w:p w14:paraId="45E4D84A" w14:textId="77777777" w:rsidR="00086553" w:rsidRPr="001F3CBD" w:rsidRDefault="00086553" w:rsidP="00086553">
            <w:pPr>
              <w:numPr>
                <w:ilvl w:val="0"/>
                <w:numId w:val="1"/>
              </w:numPr>
              <w:textAlignment w:val="baseline"/>
              <w:rPr>
                <w:rFonts w:eastAsia="Times New Roman" w:cs="Arial"/>
              </w:rPr>
            </w:pPr>
            <w:r w:rsidRPr="001F3CBD">
              <w:rPr>
                <w:rFonts w:eastAsia="Times New Roman" w:cs="Arial"/>
              </w:rPr>
              <w:t>Jesus asks the religious expert to identify the good neighbor in the story. The expert admits that a neighbor can be found in the least likely of people. Rescue (“mercy”) and blessing can come through a social “outsider.”</w:t>
            </w:r>
          </w:p>
          <w:p w14:paraId="774A619A" w14:textId="77777777" w:rsidR="00086553" w:rsidRPr="001F3CBD" w:rsidRDefault="00086553" w:rsidP="00086553">
            <w:pPr>
              <w:numPr>
                <w:ilvl w:val="0"/>
                <w:numId w:val="1"/>
              </w:numPr>
              <w:textAlignment w:val="baseline"/>
              <w:rPr>
                <w:rFonts w:eastAsia="Times New Roman" w:cs="Arial"/>
              </w:rPr>
            </w:pPr>
            <w:r w:rsidRPr="001F3CBD">
              <w:rPr>
                <w:rFonts w:eastAsia="Times New Roman" w:cs="Arial"/>
              </w:rPr>
              <w:t>[BIG IDEA] This is the concept of mutuality: Every person I meet is my neighbor. Moreover, every person I encounter (even my supposed enemies and social inferiors) is a potential agent of God’s help and blessing to me.</w:t>
            </w:r>
          </w:p>
          <w:p w14:paraId="7B8F3F29" w14:textId="77777777" w:rsidR="00086553" w:rsidRPr="001F3CBD" w:rsidRDefault="00086553" w:rsidP="00086553">
            <w:pPr>
              <w:rPr>
                <w:rFonts w:eastAsia="Times New Roman" w:cs="Times New Roman"/>
              </w:rPr>
            </w:pPr>
          </w:p>
          <w:p w14:paraId="41770F97" w14:textId="77777777" w:rsidR="00086553" w:rsidRPr="001F3CBD" w:rsidRDefault="00086553" w:rsidP="00086553">
            <w:pPr>
              <w:rPr>
                <w:rFonts w:eastAsia="Times New Roman" w:cs="Times New Roman"/>
              </w:rPr>
            </w:pPr>
            <w:r w:rsidRPr="001F3CBD">
              <w:rPr>
                <w:rFonts w:eastAsia="Times New Roman" w:cs="Arial"/>
                <w:i/>
                <w:iCs/>
              </w:rPr>
              <w:t xml:space="preserve">Note: Most of us think the Parable of the Good Samaritan is about helping people who are in trouble. And truly, that’s a good thing to do. But we naturally identify with and see ourselves as the Good Samaritan. The entire story changes when you member that that’s not how Jesus’ audience would have heard it at all! They would have naturally identified with the man who was robbed (never a Samaritan!). Jesus teaches them about mutuality by having them imagine themselves to be on the </w:t>
            </w:r>
            <w:r w:rsidRPr="001F3CBD">
              <w:rPr>
                <w:rFonts w:eastAsia="Times New Roman" w:cs="Arial"/>
              </w:rPr>
              <w:t xml:space="preserve">receiving </w:t>
            </w:r>
            <w:r w:rsidRPr="001F3CBD">
              <w:rPr>
                <w:rFonts w:eastAsia="Times New Roman" w:cs="Arial"/>
                <w:i/>
                <w:iCs/>
              </w:rPr>
              <w:t>end of someone else’s mercy--a ‘someone’ they would have otherwise disliked--and then invites them to show others the same kind of mercy they had been shown.</w:t>
            </w:r>
          </w:p>
          <w:p w14:paraId="0F9DEBE6" w14:textId="77777777" w:rsidR="00086553" w:rsidRPr="001F3CBD" w:rsidRDefault="00086553" w:rsidP="00086553">
            <w:pPr>
              <w:rPr>
                <w:rFonts w:eastAsia="Times New Roman" w:cs="Times New Roman"/>
              </w:rPr>
            </w:pPr>
          </w:p>
          <w:p w14:paraId="386F9A71" w14:textId="77777777" w:rsidR="00086553" w:rsidRPr="001F3CBD" w:rsidRDefault="00086553" w:rsidP="00086553">
            <w:pPr>
              <w:rPr>
                <w:rFonts w:eastAsia="Times New Roman" w:cs="Times New Roman"/>
              </w:rPr>
            </w:pPr>
            <w:r w:rsidRPr="001F3CBD">
              <w:rPr>
                <w:rFonts w:eastAsia="Times New Roman" w:cs="Arial"/>
              </w:rPr>
              <w:t>Transition: So in light of all this, what does it mean for you and me? What does it mean to start seeing the people we meet as potential agents of God’s blessing?</w:t>
            </w:r>
          </w:p>
        </w:tc>
      </w:tr>
      <w:tr w:rsidR="001F3CBD" w:rsidRPr="001F3CBD" w14:paraId="5B88C08C" w14:textId="77777777" w:rsidTr="00086553">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78846B35" w14:textId="77777777" w:rsidR="00086553" w:rsidRPr="001F3CBD" w:rsidRDefault="00086553" w:rsidP="00086553">
            <w:pPr>
              <w:rPr>
                <w:rFonts w:eastAsia="Times New Roman" w:cs="Times New Roman"/>
              </w:rPr>
            </w:pPr>
            <w:r w:rsidRPr="001F3CBD">
              <w:rPr>
                <w:rFonts w:eastAsia="Times New Roman" w:cs="Arial"/>
              </w:rPr>
              <w:t>YOU</w:t>
            </w:r>
          </w:p>
        </w:tc>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0B11CA2A" w14:textId="77777777" w:rsidR="00086553" w:rsidRPr="001F3CBD" w:rsidRDefault="00086553" w:rsidP="00086553">
            <w:pPr>
              <w:rPr>
                <w:rFonts w:eastAsia="Times New Roman" w:cs="Times New Roman"/>
              </w:rPr>
            </w:pPr>
            <w:r w:rsidRPr="001F3CBD">
              <w:rPr>
                <w:rFonts w:eastAsia="Times New Roman" w:cs="Arial"/>
              </w:rPr>
              <w:t xml:space="preserve">There’s an author and speaker named Elizabeth Lesser, who has a challenge called, “Take the Other to Lunch.” She invites people to get to know someone they might have negatively stereotyped over a simple meal. Lesser tells people to start with some ground rules. In her </w:t>
            </w:r>
            <w:hyperlink r:id="rId5" w:history="1">
              <w:r w:rsidRPr="001F3CBD">
                <w:rPr>
                  <w:rFonts w:eastAsia="Times New Roman" w:cs="Arial"/>
                  <w:u w:val="single"/>
                </w:rPr>
                <w:t>TED Talk</w:t>
              </w:r>
            </w:hyperlink>
            <w:r w:rsidRPr="001F3CBD">
              <w:rPr>
                <w:rFonts w:eastAsia="Times New Roman" w:cs="Arial"/>
              </w:rPr>
              <w:t xml:space="preserve"> on the subject, she says: “Don't persuade, defend or interrupt. Be curious; be conversational; be real. And listen.” Imagine what God might do, if you sent someone an invitation this week…</w:t>
            </w:r>
          </w:p>
          <w:p w14:paraId="4485751D" w14:textId="77777777" w:rsidR="00086553" w:rsidRPr="001F3CBD" w:rsidRDefault="00086553" w:rsidP="00086553">
            <w:pPr>
              <w:rPr>
                <w:rFonts w:eastAsia="Times New Roman" w:cs="Times New Roman"/>
              </w:rPr>
            </w:pPr>
          </w:p>
          <w:p w14:paraId="4EEABACB" w14:textId="77777777" w:rsidR="00086553" w:rsidRPr="001F3CBD" w:rsidRDefault="00086553" w:rsidP="00086553">
            <w:pPr>
              <w:rPr>
                <w:rFonts w:eastAsia="Times New Roman" w:cs="Times New Roman"/>
              </w:rPr>
            </w:pPr>
            <w:r w:rsidRPr="001F3CBD">
              <w:rPr>
                <w:rFonts w:eastAsia="Times New Roman" w:cs="Arial"/>
                <w:i/>
                <w:iCs/>
              </w:rPr>
              <w:t>Note: If your church engages in ministry with people living in poverty and/or people in urban contexts (e.g. a food pantry), consider challenging the congregation to see the people you encounter as “needed” rather than “needy,” by inviting them to get to know the people they meet. Be prepared to explore and implement ways to (re)structure your church’s encounters, so that you can be more relational and less transactional.</w:t>
            </w:r>
          </w:p>
          <w:p w14:paraId="1E0CCEBF" w14:textId="77777777" w:rsidR="00086553" w:rsidRPr="001F3CBD" w:rsidRDefault="00086553" w:rsidP="00086553">
            <w:pPr>
              <w:rPr>
                <w:rFonts w:eastAsia="Times New Roman" w:cs="Times New Roman"/>
              </w:rPr>
            </w:pPr>
          </w:p>
          <w:p w14:paraId="6C64366C" w14:textId="77777777" w:rsidR="00086553" w:rsidRPr="001F3CBD" w:rsidRDefault="00086553" w:rsidP="00086553">
            <w:pPr>
              <w:rPr>
                <w:rFonts w:eastAsia="Times New Roman" w:cs="Times New Roman"/>
              </w:rPr>
            </w:pPr>
            <w:r w:rsidRPr="001F3CBD">
              <w:rPr>
                <w:rFonts w:eastAsia="Times New Roman" w:cs="Arial"/>
              </w:rPr>
              <w:t>Transition: Can you imagine what would happen if we all viewed the people around us through the eyes of mutuality?</w:t>
            </w:r>
          </w:p>
        </w:tc>
      </w:tr>
      <w:tr w:rsidR="001F3CBD" w:rsidRPr="001F3CBD" w14:paraId="4AA945CD" w14:textId="77777777" w:rsidTr="00086553">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284FA9AE" w14:textId="77777777" w:rsidR="00086553" w:rsidRPr="001F3CBD" w:rsidRDefault="00086553" w:rsidP="00086553">
            <w:pPr>
              <w:rPr>
                <w:rFonts w:eastAsia="Times New Roman" w:cs="Times New Roman"/>
              </w:rPr>
            </w:pPr>
            <w:r w:rsidRPr="001F3CBD">
              <w:rPr>
                <w:rFonts w:eastAsia="Times New Roman" w:cs="Arial"/>
              </w:rPr>
              <w:t>WE</w:t>
            </w:r>
          </w:p>
        </w:tc>
        <w:tc>
          <w:tcPr>
            <w:tcW w:w="0" w:type="auto"/>
            <w:tcBorders>
              <w:top w:val="single" w:sz="8" w:space="0" w:color="FFFFFF"/>
              <w:left w:val="single" w:sz="8" w:space="0" w:color="FFFFFF"/>
              <w:bottom w:val="single" w:sz="8" w:space="0" w:color="FFFFFF"/>
              <w:right w:val="single" w:sz="8" w:space="0" w:color="FFFFFF"/>
            </w:tcBorders>
            <w:shd w:val="clear" w:color="auto" w:fill="FFFFFF"/>
            <w:tcMar>
              <w:top w:w="100" w:type="dxa"/>
              <w:left w:w="100" w:type="dxa"/>
              <w:bottom w:w="100" w:type="dxa"/>
              <w:right w:w="100" w:type="dxa"/>
            </w:tcMar>
            <w:hideMark/>
          </w:tcPr>
          <w:p w14:paraId="132D447E" w14:textId="77777777" w:rsidR="00086553" w:rsidRPr="001F3CBD" w:rsidRDefault="00086553" w:rsidP="00086553">
            <w:pPr>
              <w:rPr>
                <w:rFonts w:eastAsia="Times New Roman" w:cs="Times New Roman"/>
              </w:rPr>
            </w:pPr>
            <w:r w:rsidRPr="001F3CBD">
              <w:rPr>
                <w:rFonts w:eastAsia="Times New Roman" w:cs="Arial"/>
              </w:rPr>
              <w:t xml:space="preserve">The life that Jesus calls us to isn’t always easy, but it is always good. When we look through the eyes of mutuality, we’re reminded that Christ is present in the life of every </w:t>
            </w:r>
            <w:r w:rsidRPr="001F3CBD">
              <w:rPr>
                <w:rFonts w:eastAsia="Times New Roman" w:cs="Arial"/>
              </w:rPr>
              <w:lastRenderedPageBreak/>
              <w:t>person we encounter. We might find, like the man who was robbed, that we had it all wrong from the start: the people we considered to be “outsiders” are essential to our own life and liberation. Or else, like the Good Samaritan, we might discover the power of Christ-like love to overcome evil with good. The best way to love our neighbors is to recognize a beautiful truth: my neighbor might just be the one to end up neighboring me.</w:t>
            </w:r>
          </w:p>
        </w:tc>
      </w:tr>
    </w:tbl>
    <w:p w14:paraId="6F2E6DDB" w14:textId="77777777" w:rsidR="00086553" w:rsidRPr="001F3CBD" w:rsidRDefault="00086553"/>
    <w:sectPr w:rsidR="00086553" w:rsidRPr="001F3CBD" w:rsidSect="006A70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3C77184"/>
    <w:multiLevelType w:val="multilevel"/>
    <w:tmpl w:val="285234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553"/>
    <w:rsid w:val="00086553"/>
    <w:rsid w:val="001F3CBD"/>
    <w:rsid w:val="00280B06"/>
    <w:rsid w:val="00372A91"/>
    <w:rsid w:val="006A70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76FB63"/>
  <w15:chartTrackingRefBased/>
  <w15:docId w15:val="{354B3452-7C9C-034D-860B-E132A1408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86553"/>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086553"/>
    <w:rPr>
      <w:color w:val="0000FF"/>
      <w:u w:val="single"/>
    </w:rPr>
  </w:style>
  <w:style w:type="paragraph" w:styleId="BalloonText">
    <w:name w:val="Balloon Text"/>
    <w:basedOn w:val="Normal"/>
    <w:link w:val="BalloonTextChar"/>
    <w:uiPriority w:val="99"/>
    <w:semiHidden/>
    <w:unhideWhenUsed/>
    <w:rsid w:val="001F3CB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3CB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5637996">
      <w:bodyDiv w:val="1"/>
      <w:marLeft w:val="0"/>
      <w:marRight w:val="0"/>
      <w:marTop w:val="0"/>
      <w:marBottom w:val="0"/>
      <w:divBdr>
        <w:top w:val="none" w:sz="0" w:space="0" w:color="auto"/>
        <w:left w:val="none" w:sz="0" w:space="0" w:color="auto"/>
        <w:bottom w:val="none" w:sz="0" w:space="0" w:color="auto"/>
        <w:right w:val="none" w:sz="0" w:space="0" w:color="auto"/>
      </w:divBdr>
      <w:divsChild>
        <w:div w:id="3626768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ted.com/talks/elizabeth_lesser_take_the_other_to_lunch/transcrip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3</Pages>
  <Words>843</Words>
  <Characters>4811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dc:description/>
  <cp:lastModifiedBy>Juel Nelson</cp:lastModifiedBy>
  <cp:revision>4</cp:revision>
  <cp:lastPrinted>2019-05-10T13:38:00Z</cp:lastPrinted>
  <dcterms:created xsi:type="dcterms:W3CDTF">2019-05-09T15:20:00Z</dcterms:created>
  <dcterms:modified xsi:type="dcterms:W3CDTF">2019-05-10T13:54:00Z</dcterms:modified>
</cp:coreProperties>
</file>