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517F8" w14:textId="6F3E3800" w:rsidR="00695A29" w:rsidRPr="00695A29" w:rsidRDefault="00695A29" w:rsidP="00695A29">
      <w:pPr>
        <w:spacing w:after="0" w:line="240" w:lineRule="auto"/>
        <w:contextualSpacing/>
        <w:rPr>
          <w:rFonts w:ascii="Franklin Gothic Medium" w:eastAsia="Times New Roman" w:hAnsi="Franklin Gothic Medium" w:cs="Times New Roman"/>
          <w:sz w:val="28"/>
        </w:rPr>
      </w:pPr>
      <w:r w:rsidRPr="00695A29">
        <w:rPr>
          <w:rFonts w:ascii="Franklin Gothic Medium" w:eastAsia="Times New Roman" w:hAnsi="Franklin Gothic Medium" w:cs="Times New Roman"/>
          <w:sz w:val="28"/>
        </w:rPr>
        <w:t>Quarterly Check In Report</w:t>
      </w:r>
    </w:p>
    <w:p w14:paraId="1105490F" w14:textId="77777777" w:rsidR="00695A29" w:rsidRPr="00695A29" w:rsidRDefault="00695A29" w:rsidP="00695A29">
      <w:pPr>
        <w:spacing w:after="0" w:line="240" w:lineRule="auto"/>
        <w:contextualSpacing/>
        <w:rPr>
          <w:rFonts w:eastAsia="Times New Roman" w:cs="Times New Roman"/>
          <w:b/>
        </w:rPr>
      </w:pPr>
      <w:r>
        <w:rPr>
          <w:rFonts w:eastAsia="Times New Roman" w:cs="Times New Roman"/>
          <w:b/>
        </w:rPr>
        <w:br/>
      </w:r>
      <w:r w:rsidRPr="00695A29">
        <w:rPr>
          <w:rFonts w:eastAsia="Times New Roman" w:cs="Times New Roman"/>
          <w:b/>
        </w:rPr>
        <w:t>Pastor and SPRC will each complete and submit separate Quarterly Check-In Reports. Please submit the Quarterly Check-In Report at the end of each quarter to your Regional Administrator.</w:t>
      </w:r>
    </w:p>
    <w:p w14:paraId="12D06E43" w14:textId="77777777" w:rsidR="00695A29" w:rsidRPr="00695A29" w:rsidRDefault="00695A29" w:rsidP="00695A29">
      <w:pPr>
        <w:spacing w:after="0" w:line="240" w:lineRule="auto"/>
        <w:contextualSpacing/>
        <w:rPr>
          <w:rFonts w:eastAsia="Times New Roman" w:cs="Times New Roman"/>
        </w:rPr>
      </w:pPr>
    </w:p>
    <w:p w14:paraId="6122C173" w14:textId="77777777" w:rsidR="00695A29" w:rsidRPr="00695A29" w:rsidRDefault="00695A29" w:rsidP="00695A29">
      <w:pPr>
        <w:tabs>
          <w:tab w:val="left" w:pos="3240"/>
          <w:tab w:val="left" w:pos="4950"/>
        </w:tabs>
        <w:spacing w:after="0" w:line="240" w:lineRule="auto"/>
        <w:contextualSpacing/>
        <w:rPr>
          <w:rFonts w:eastAsia="Times New Roman" w:cs="Times New Roman"/>
          <w:b/>
        </w:rPr>
      </w:pPr>
      <w:r w:rsidRPr="00695A29">
        <w:rPr>
          <w:rFonts w:eastAsia="Times New Roman" w:cs="Times New Roman"/>
          <w:b/>
        </w:rPr>
        <w:t xml:space="preserve">Report Completed by: </w:t>
      </w:r>
      <w:r w:rsidRPr="00695A29">
        <w:rPr>
          <w:rFonts w:eastAsia="Times New Roman" w:cs="Times New Roman"/>
        </w:rPr>
        <w:t>(Check one)</w:t>
      </w:r>
      <w:r w:rsidRPr="00695A29">
        <w:rPr>
          <w:rFonts w:eastAsia="Times New Roman" w:cs="Times New Roman"/>
          <w:b/>
        </w:rPr>
        <w:tab/>
        <w:t>_____ Pastor</w:t>
      </w:r>
      <w:r w:rsidRPr="00695A29">
        <w:rPr>
          <w:rFonts w:eastAsia="Times New Roman" w:cs="Times New Roman"/>
          <w:b/>
        </w:rPr>
        <w:tab/>
        <w:t>_____ SPRC</w:t>
      </w:r>
    </w:p>
    <w:p w14:paraId="0D645310" w14:textId="77777777" w:rsidR="00695A29" w:rsidRPr="00695A29" w:rsidRDefault="00695A29" w:rsidP="00695A29">
      <w:pPr>
        <w:tabs>
          <w:tab w:val="left" w:pos="3600"/>
        </w:tabs>
        <w:spacing w:after="0" w:line="240" w:lineRule="auto"/>
        <w:contextualSpacing/>
        <w:rPr>
          <w:rFonts w:eastAsia="Times New Roman" w:cs="Times New Roman"/>
        </w:rPr>
      </w:pPr>
    </w:p>
    <w:tbl>
      <w:tblPr>
        <w:tblW w:w="4869" w:type="pct"/>
        <w:tblCellMar>
          <w:left w:w="0" w:type="dxa"/>
          <w:right w:w="0" w:type="dxa"/>
        </w:tblCellMar>
        <w:tblLook w:val="04A0" w:firstRow="1" w:lastRow="0" w:firstColumn="1" w:lastColumn="0" w:noHBand="0" w:noVBand="1"/>
      </w:tblPr>
      <w:tblGrid>
        <w:gridCol w:w="1529"/>
        <w:gridCol w:w="8988"/>
      </w:tblGrid>
      <w:tr w:rsidR="00695A29" w:rsidRPr="00695A29" w14:paraId="14FB507D" w14:textId="77777777" w:rsidTr="00B65D2F">
        <w:tc>
          <w:tcPr>
            <w:tcW w:w="727" w:type="pct"/>
            <w:vAlign w:val="bottom"/>
          </w:tcPr>
          <w:p w14:paraId="5CD35112"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C</w:t>
            </w:r>
            <w:r w:rsidRPr="00695A29">
              <w:rPr>
                <w:rFonts w:eastAsia="Century Gothic" w:cs="Times New Roman"/>
                <w:b/>
                <w:lang w:eastAsia="ja-JP"/>
              </w:rPr>
              <w:t>hurch</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bottom w:val="single" w:sz="4" w:space="0" w:color="auto"/>
            </w:tcBorders>
            <w:vAlign w:val="bottom"/>
          </w:tcPr>
          <w:p w14:paraId="31DA0B96" w14:textId="77777777" w:rsidR="00695A29" w:rsidRPr="00695A29" w:rsidRDefault="00695A29" w:rsidP="00695A29">
            <w:pPr>
              <w:spacing w:before="300" w:after="0" w:line="240" w:lineRule="auto"/>
              <w:ind w:left="91"/>
              <w:contextualSpacing/>
              <w:rPr>
                <w:rFonts w:eastAsia="Century Gothic" w:cs="Times New Roman"/>
                <w:u w:val="single"/>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45EB5C8E" w14:textId="77777777" w:rsidTr="00B65D2F">
        <w:tc>
          <w:tcPr>
            <w:tcW w:w="727" w:type="pct"/>
            <w:vAlign w:val="bottom"/>
          </w:tcPr>
          <w:p w14:paraId="084B7A78"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p</w:t>
            </w:r>
            <w:r w:rsidRPr="00695A29">
              <w:rPr>
                <w:rFonts w:eastAsia="Century Gothic" w:cs="Times New Roman"/>
                <w:b/>
                <w:lang w:eastAsia="ja-JP"/>
              </w:rPr>
              <w:t>astor</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2A603C4"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2E27B5AE" w14:textId="77777777" w:rsidTr="00B65D2F">
        <w:tc>
          <w:tcPr>
            <w:tcW w:w="727" w:type="pct"/>
            <w:vAlign w:val="bottom"/>
          </w:tcPr>
          <w:p w14:paraId="714A9211"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S/PPR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4D29840"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bl>
    <w:p w14:paraId="4471934D" w14:textId="77777777" w:rsidR="00695A29" w:rsidRPr="00695A29" w:rsidRDefault="00695A29" w:rsidP="00695A29">
      <w:pPr>
        <w:spacing w:after="0" w:line="240" w:lineRule="auto"/>
        <w:contextualSpacing/>
        <w:rPr>
          <w:rFonts w:eastAsia="Times New Roman" w:cs="Times New Roman"/>
        </w:rPr>
      </w:pPr>
    </w:p>
    <w:p w14:paraId="542CC890" w14:textId="77777777" w:rsidR="00695A29" w:rsidRPr="00695A29" w:rsidRDefault="00695A29" w:rsidP="00695A29">
      <w:pPr>
        <w:spacing w:after="0" w:line="240" w:lineRule="auto"/>
        <w:contextualSpacing/>
        <w:rPr>
          <w:rFonts w:eastAsia="Times New Roman" w:cs="Times New Roman"/>
        </w:rPr>
      </w:pPr>
      <w:r w:rsidRPr="00695A29">
        <w:rPr>
          <w:rFonts w:eastAsia="Times New Roman" w:cs="Times New Roman"/>
        </w:rPr>
        <w:t>Place the number that appropriately corresponds with your view.</w:t>
      </w:r>
    </w:p>
    <w:p w14:paraId="5517231D" w14:textId="77777777" w:rsidR="00695A29" w:rsidRPr="00695A29" w:rsidRDefault="00695A29" w:rsidP="00695A29">
      <w:pPr>
        <w:spacing w:after="0" w:line="240" w:lineRule="auto"/>
        <w:contextualSpacing/>
        <w:rPr>
          <w:rFonts w:eastAsia="Times New Roman" w:cs="Times New Roman"/>
          <w:b/>
        </w:rPr>
      </w:pPr>
      <w:r w:rsidRPr="00695A29">
        <w:rPr>
          <w:rFonts w:eastAsia="Times New Roman" w:cs="Times New Roman"/>
        </w:rPr>
        <w:t xml:space="preserve">Rate as follows: </w:t>
      </w:r>
      <w:r w:rsidRPr="00695A29">
        <w:rPr>
          <w:rFonts w:eastAsia="Times New Roman" w:cs="Times New Roman"/>
          <w:b/>
        </w:rPr>
        <w:t>(1) Strongly Agree; (2) Agree; (3) Disagree; (4) Strongly Disagree</w:t>
      </w:r>
    </w:p>
    <w:p w14:paraId="73AAF177" w14:textId="77777777" w:rsidR="00695A29" w:rsidRPr="00695A29" w:rsidRDefault="00695A29" w:rsidP="00695A29">
      <w:pPr>
        <w:spacing w:after="0" w:line="240" w:lineRule="auto"/>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695A29" w:rsidRPr="00695A29" w14:paraId="29913F2F" w14:textId="77777777" w:rsidTr="00B65D2F">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FFE4B93"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9A65597" w14:textId="7D6B7936"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9/30/21</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D2E6030" w14:textId="2A7B371C"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12/30/21</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72D0593" w14:textId="4FA29AD4"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3/30/22</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53BC712" w14:textId="10D26324"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6/30/22</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1150E23F" w14:textId="06B39EF1"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9/30/22</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67044328" w14:textId="7B0F9E20"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12/30/22</w:t>
            </w:r>
          </w:p>
        </w:tc>
      </w:tr>
      <w:tr w:rsidR="00695A29" w:rsidRPr="00695A29" w14:paraId="3FB62865" w14:textId="77777777" w:rsidTr="00B65D2F">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4431A5E5"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Understanding &amp; Relationship Building</w:t>
            </w:r>
          </w:p>
        </w:tc>
      </w:tr>
      <w:tr w:rsidR="00695A29" w:rsidRPr="00695A29" w14:paraId="5C04F98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387B3D"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A sufficient number of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DCB71D" w14:textId="77777777" w:rsidR="00695A29" w:rsidRPr="00695A29" w:rsidRDefault="00695A29" w:rsidP="00695A29">
            <w:pPr>
              <w:spacing w:before="80" w:after="80" w:line="288" w:lineRule="auto"/>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69B9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F339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E5C7E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E33685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p w14:paraId="65370056" w14:textId="77777777" w:rsidR="00695A29" w:rsidRPr="00695A29" w:rsidRDefault="00695A29" w:rsidP="00695A29">
            <w:pPr>
              <w:spacing w:after="0" w:line="240" w:lineRule="auto"/>
              <w:rPr>
                <w:rFonts w:eastAsia="Century Gothic" w:cs="Times New Roman"/>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14D3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35E95ED"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E49A90"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has conducted one to one meetings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E0A51D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F282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86D57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B79D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2239F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1602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C706DDA"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AA5833"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80671B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458DD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95F3D7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5C58ED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7069A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5DD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6028DE13"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14:paraId="203303E3"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EXPECTATIONS</w:t>
            </w:r>
          </w:p>
        </w:tc>
      </w:tr>
      <w:tr w:rsidR="00695A29" w:rsidRPr="00695A29" w14:paraId="3066952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DC6B1A"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0583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F7FD74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67228F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9B513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587ACF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103F8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27E764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A74D06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6B29E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034394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E85F3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CEF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D9A02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E0FE0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46B672B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8BBDC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FB98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603917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1EF7A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B3CB5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30B161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B5C15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C867AC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5BBD5B"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Initial six month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A7C34F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A08803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32C40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3B2A1D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6F7E2A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E7B2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D97FDF4"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2008D1"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lastRenderedPageBreak/>
              <w:t>12 month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DFF177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E32F18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90A6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FC1185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D086C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FFFE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0A8B309"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AF661B8"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Progress is being made on the 12 month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90F8EC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4E57E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3397B8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F44CB5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3AF9D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A8F90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01F25B2"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2E91CE3"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12 month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406084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678877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F30F1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F95E9A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3163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2BFB8B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32E1C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F5DAE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AD2F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CDB1BE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CCB2BA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956E7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F0BCE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F8C1C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492EDF"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0C0C85"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FRUITFULNESS</w:t>
            </w:r>
          </w:p>
        </w:tc>
      </w:tr>
      <w:tr w:rsidR="00695A29" w:rsidRPr="00695A29" w14:paraId="15589EAC"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B97F1B6"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F209E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172FD6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36F392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CEF2DA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EB7663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CDA14B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F4ED7D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BF43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63CF1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0DB1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5F62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845462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4A1847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70F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B448EE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A8B8D"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8868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D10886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4D579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8253D7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7B3549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C03F2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0DCDA9D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02AB019"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0B27EC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B788D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E0A730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1EADCB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21E27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0F90F5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29D9F7B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5F84F0E"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1FD924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E228A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A3E6D9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7FF8C1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1AEB5A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67BE3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7323962E"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A009367"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COMMENTS: Please enter below, including date.</w:t>
            </w:r>
          </w:p>
        </w:tc>
      </w:tr>
      <w:tr w:rsidR="00695A29" w:rsidRPr="00695A29" w14:paraId="554E06D0"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4552A8" w14:textId="77777777" w:rsidR="00695A29" w:rsidRPr="00695A29" w:rsidRDefault="00695A29" w:rsidP="00695A29">
            <w:pPr>
              <w:spacing w:before="80" w:after="80" w:line="288" w:lineRule="auto"/>
              <w:jc w:val="center"/>
              <w:rPr>
                <w:rFonts w:eastAsia="Century Gothic" w:cs="Times New Roman"/>
              </w:rPr>
            </w:pPr>
          </w:p>
          <w:p w14:paraId="7980B8E4" w14:textId="77777777" w:rsidR="00695A29" w:rsidRPr="00695A29" w:rsidRDefault="00695A29" w:rsidP="00695A29">
            <w:pPr>
              <w:spacing w:before="80" w:after="80" w:line="288" w:lineRule="auto"/>
              <w:jc w:val="center"/>
              <w:rPr>
                <w:rFonts w:eastAsia="Century Gothic" w:cs="Times New Roman"/>
              </w:rPr>
            </w:pPr>
          </w:p>
          <w:p w14:paraId="5A41F611" w14:textId="77777777" w:rsidR="00695A29" w:rsidRPr="00695A29" w:rsidRDefault="00695A29" w:rsidP="00695A29">
            <w:pPr>
              <w:spacing w:before="80" w:after="80" w:line="288" w:lineRule="auto"/>
              <w:jc w:val="center"/>
              <w:rPr>
                <w:rFonts w:eastAsia="Century Gothic" w:cs="Times New Roman"/>
              </w:rPr>
            </w:pPr>
          </w:p>
          <w:p w14:paraId="2F89D21A" w14:textId="77777777" w:rsidR="00695A29" w:rsidRPr="00695A29" w:rsidRDefault="00695A29" w:rsidP="00695A29">
            <w:pPr>
              <w:spacing w:before="80" w:after="80" w:line="288" w:lineRule="auto"/>
              <w:jc w:val="center"/>
              <w:rPr>
                <w:rFonts w:eastAsia="Century Gothic" w:cs="Times New Roman"/>
              </w:rPr>
            </w:pPr>
          </w:p>
        </w:tc>
      </w:tr>
    </w:tbl>
    <w:p w14:paraId="2D682B76" w14:textId="77777777" w:rsidR="00695A29" w:rsidRPr="00695A29" w:rsidRDefault="00695A29" w:rsidP="00695A29">
      <w:pPr>
        <w:spacing w:after="0" w:line="240" w:lineRule="auto"/>
        <w:rPr>
          <w:rFonts w:ascii="Calibri" w:eastAsia="Calibri" w:hAnsi="Calibri" w:cs="Times New Roman"/>
          <w:iCs/>
        </w:rPr>
      </w:pPr>
    </w:p>
    <w:p w14:paraId="1E491B56" w14:textId="69C447C2" w:rsidR="009D380F" w:rsidRPr="00695A29" w:rsidRDefault="00695A29" w:rsidP="00695A29">
      <w:pPr>
        <w:spacing w:after="0" w:line="240" w:lineRule="auto"/>
        <w:rPr>
          <w:rFonts w:eastAsia="Times New Roman" w:cs="Times New Roman"/>
          <w:b/>
          <w:sz w:val="28"/>
          <w:szCs w:val="28"/>
        </w:rPr>
      </w:pPr>
      <w:r w:rsidRPr="00695A29">
        <w:rPr>
          <w:rFonts w:ascii="Calibri" w:eastAsia="Calibri" w:hAnsi="Calibri" w:cs="Times New Roman"/>
          <w:iCs/>
        </w:rPr>
        <w:t xml:space="preserve">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w:t>
      </w:r>
      <w:r w:rsidR="00AA2009">
        <w:rPr>
          <w:rFonts w:ascii="Calibri" w:eastAsia="Calibri" w:hAnsi="Calibri" w:cs="Times New Roman"/>
          <w:iCs/>
        </w:rPr>
        <w:t>C</w:t>
      </w:r>
      <w:r w:rsidRPr="00695A29">
        <w:rPr>
          <w:rFonts w:ascii="Calibri" w:eastAsia="Calibri" w:hAnsi="Calibri" w:cs="Times New Roman"/>
          <w:iCs/>
        </w:rPr>
        <w:t xml:space="preserve">ontact Nicola Mulligan at the Bishop’s office at </w:t>
      </w:r>
      <w:hyperlink r:id="rId6" w:history="1">
        <w:r w:rsidR="00AA2009" w:rsidRPr="00AB77B6">
          <w:rPr>
            <w:rStyle w:val="Hyperlink"/>
            <w:rFonts w:ascii="Calibri" w:eastAsia="Calibri" w:hAnsi="Calibri" w:cs="Times New Roman"/>
            <w:iCs/>
          </w:rPr>
          <w:t>nmulligan@gnjumc.org</w:t>
        </w:r>
      </w:hyperlink>
      <w:r w:rsidRPr="00695A29">
        <w:rPr>
          <w:rFonts w:ascii="Calibri" w:eastAsia="Calibri" w:hAnsi="Calibri" w:cs="Times New Roman"/>
          <w:iCs/>
        </w:rPr>
        <w:t xml:space="preserve"> for questions, support in the process and steps to be taken. A minimum of 3 reviews without sufficient progress is required before any pastoral change will be considered because of fit and ineffectiveness. </w:t>
      </w:r>
      <w:bookmarkStart w:id="0" w:name="_GoBack"/>
      <w:bookmarkEnd w:id="0"/>
    </w:p>
    <w:sectPr w:rsidR="009D380F" w:rsidRPr="00695A29" w:rsidSect="00221743">
      <w:headerReference w:type="default"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76677" w14:textId="77777777" w:rsidR="00DD445B" w:rsidRDefault="00DD445B" w:rsidP="00695A29">
      <w:pPr>
        <w:spacing w:after="0" w:line="240" w:lineRule="auto"/>
      </w:pPr>
      <w:r>
        <w:separator/>
      </w:r>
    </w:p>
  </w:endnote>
  <w:endnote w:type="continuationSeparator" w:id="0">
    <w:p w14:paraId="17161674" w14:textId="77777777" w:rsidR="00DD445B" w:rsidRDefault="00DD445B" w:rsidP="006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C84A" w14:textId="3BCCBE70" w:rsidR="00695A29" w:rsidRPr="00695A29" w:rsidRDefault="00695A29">
    <w:pPr>
      <w:pStyle w:val="Footer"/>
      <w:jc w:val="center"/>
      <w:rPr>
        <w:rFonts w:ascii="Franklin Gothic Book" w:hAnsi="Franklin Gothic Book"/>
        <w:sz w:val="20"/>
      </w:rPr>
    </w:pPr>
  </w:p>
  <w:p w14:paraId="38B2A2E8" w14:textId="21505691" w:rsidR="00221743" w:rsidRPr="009800FF" w:rsidRDefault="00221743" w:rsidP="00221743">
    <w:pPr>
      <w:pStyle w:val="Footer"/>
      <w:pBdr>
        <w:top w:val="single" w:sz="4" w:space="1" w:color="D9D9D9" w:themeColor="background1" w:themeShade="D9"/>
      </w:pBdr>
      <w:spacing w:line="276" w:lineRule="auto"/>
      <w:rPr>
        <w:rFonts w:ascii="Franklin Gothic Book" w:hAnsi="Franklin Gothic Book"/>
        <w:sz w:val="20"/>
        <w:szCs w:val="20"/>
      </w:rPr>
    </w:pPr>
    <w:r w:rsidRPr="009800FF">
      <w:rPr>
        <w:rFonts w:ascii="Franklin Gothic Book" w:hAnsi="Franklin Gothic Book"/>
        <w:sz w:val="20"/>
        <w:szCs w:val="20"/>
      </w:rPr>
      <w:t xml:space="preserve">Mission and Resource Center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sdt>
      <w:sdtPr>
        <w:rPr>
          <w:rFonts w:ascii="Franklin Gothic Book" w:hAnsi="Franklin Gothic Book"/>
          <w:sz w:val="20"/>
          <w:szCs w:val="20"/>
        </w:rPr>
        <w:id w:val="-1800063256"/>
        <w:docPartObj>
          <w:docPartGallery w:val="Page Numbers (Bottom of Page)"/>
          <w:docPartUnique/>
        </w:docPartObj>
      </w:sdtPr>
      <w:sdtEndPr>
        <w:rPr>
          <w:spacing w:val="60"/>
          <w:sz w:val="18"/>
          <w:szCs w:val="18"/>
        </w:rPr>
      </w:sdtEndPr>
      <w:sdtContent/>
    </w:sdt>
  </w:p>
  <w:p w14:paraId="38207E6A" w14:textId="77777777" w:rsidR="00221743" w:rsidRPr="009800FF"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205 Jumping Brook Rd., Neptune NJ 07753</w:t>
    </w:r>
  </w:p>
  <w:p w14:paraId="5418A0AA" w14:textId="2B518401" w:rsidR="00695A29" w:rsidRPr="00221743"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hAnsi="Franklin Gothic Book"/>
        <w:color w:val="E21D34"/>
        <w:sz w:val="20"/>
        <w:szCs w:val="20"/>
      </w:rPr>
      <w:t>www.gnjumc.org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1743"/>
      <w:docPartObj>
        <w:docPartGallery w:val="Page Numbers (Bottom of Page)"/>
        <w:docPartUnique/>
      </w:docPartObj>
    </w:sdtPr>
    <w:sdtEndPr>
      <w:rPr>
        <w:rFonts w:ascii="Franklin Gothic Book" w:hAnsi="Franklin Gothic Book"/>
        <w:noProof/>
        <w:sz w:val="20"/>
      </w:rPr>
    </w:sdtEndPr>
    <w:sdtContent>
      <w:p w14:paraId="381499D9" w14:textId="77777777" w:rsidR="00695A29" w:rsidRPr="00695A29" w:rsidRDefault="00695A29">
        <w:pPr>
          <w:pStyle w:val="Footer"/>
          <w:jc w:val="center"/>
          <w:rPr>
            <w:rFonts w:ascii="Franklin Gothic Book" w:hAnsi="Franklin Gothic Book"/>
            <w:sz w:val="20"/>
          </w:rPr>
        </w:pPr>
        <w:r w:rsidRPr="00695A29">
          <w:rPr>
            <w:rFonts w:ascii="Franklin Gothic Book" w:hAnsi="Franklin Gothic Book"/>
            <w:sz w:val="20"/>
          </w:rPr>
          <w:fldChar w:fldCharType="begin"/>
        </w:r>
        <w:r w:rsidRPr="00695A29">
          <w:rPr>
            <w:rFonts w:ascii="Franklin Gothic Book" w:hAnsi="Franklin Gothic Book"/>
            <w:sz w:val="20"/>
          </w:rPr>
          <w:instrText xml:space="preserve"> PAGE   \* MERGEFORMAT </w:instrText>
        </w:r>
        <w:r w:rsidRPr="00695A29">
          <w:rPr>
            <w:rFonts w:ascii="Franklin Gothic Book" w:hAnsi="Franklin Gothic Book"/>
            <w:sz w:val="20"/>
          </w:rPr>
          <w:fldChar w:fldCharType="separate"/>
        </w:r>
        <w:r w:rsidR="002D6F6A">
          <w:rPr>
            <w:rFonts w:ascii="Franklin Gothic Book" w:hAnsi="Franklin Gothic Book"/>
            <w:noProof/>
            <w:sz w:val="20"/>
          </w:rPr>
          <w:t>1</w:t>
        </w:r>
        <w:r w:rsidRPr="00695A29">
          <w:rPr>
            <w:rFonts w:ascii="Franklin Gothic Book" w:hAnsi="Franklin Gothic Book"/>
            <w:noProof/>
            <w:sz w:val="20"/>
          </w:rPr>
          <w:fldChar w:fldCharType="end"/>
        </w:r>
      </w:p>
    </w:sdtContent>
  </w:sdt>
  <w:p w14:paraId="095EE85C" w14:textId="77777777" w:rsidR="00695A29" w:rsidRDefault="0069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F6743" w14:textId="77777777" w:rsidR="00DD445B" w:rsidRDefault="00DD445B" w:rsidP="00695A29">
      <w:pPr>
        <w:spacing w:after="0" w:line="240" w:lineRule="auto"/>
      </w:pPr>
      <w:r>
        <w:separator/>
      </w:r>
    </w:p>
  </w:footnote>
  <w:footnote w:type="continuationSeparator" w:id="0">
    <w:p w14:paraId="587DF43F" w14:textId="77777777" w:rsidR="00DD445B" w:rsidRDefault="00DD445B" w:rsidP="0069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54A0" w14:textId="0116E8C8" w:rsidR="00221743" w:rsidRDefault="00221743">
    <w:pPr>
      <w:pStyle w:val="Header"/>
    </w:pPr>
    <w:r>
      <w:rPr>
        <w:noProof/>
      </w:rPr>
      <w:drawing>
        <wp:inline distT="0" distB="0" distL="0" distR="0" wp14:anchorId="33DFCAEB" wp14:editId="2B785A56">
          <wp:extent cx="3724275" cy="7603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p w14:paraId="66ECEF1C" w14:textId="77777777" w:rsidR="00221743" w:rsidRDefault="00221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E38A" w14:textId="77777777" w:rsidR="00695A29" w:rsidRDefault="00695A29">
    <w:pPr>
      <w:pStyle w:val="Header"/>
    </w:pPr>
    <w:r>
      <w:rPr>
        <w:noProof/>
      </w:rPr>
      <w:drawing>
        <wp:inline distT="0" distB="0" distL="0" distR="0" wp14:anchorId="28270F58" wp14:editId="7D846966">
          <wp:extent cx="3724275" cy="7603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29"/>
    <w:rsid w:val="000B7D6B"/>
    <w:rsid w:val="00221743"/>
    <w:rsid w:val="002D6F6A"/>
    <w:rsid w:val="00652478"/>
    <w:rsid w:val="00695A29"/>
    <w:rsid w:val="00853473"/>
    <w:rsid w:val="009D1D55"/>
    <w:rsid w:val="00A8367B"/>
    <w:rsid w:val="00AA2009"/>
    <w:rsid w:val="00BB5B82"/>
    <w:rsid w:val="00DD445B"/>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33CCB"/>
  <w15:chartTrackingRefBased/>
  <w15:docId w15:val="{CC286E13-735D-423A-8C0D-810493F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29"/>
  </w:style>
  <w:style w:type="paragraph" w:styleId="Footer">
    <w:name w:val="footer"/>
    <w:basedOn w:val="Normal"/>
    <w:link w:val="FooterChar"/>
    <w:uiPriority w:val="99"/>
    <w:unhideWhenUsed/>
    <w:rsid w:val="0069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29"/>
  </w:style>
  <w:style w:type="character" w:styleId="Hyperlink">
    <w:name w:val="Hyperlink"/>
    <w:basedOn w:val="DefaultParagraphFont"/>
    <w:uiPriority w:val="99"/>
    <w:unhideWhenUsed/>
    <w:rsid w:val="00AA2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ulligan@gnjumc.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Megan McKay</cp:lastModifiedBy>
  <cp:revision>3</cp:revision>
  <dcterms:created xsi:type="dcterms:W3CDTF">2021-03-24T19:45:00Z</dcterms:created>
  <dcterms:modified xsi:type="dcterms:W3CDTF">2021-03-24T19:46:00Z</dcterms:modified>
</cp:coreProperties>
</file>