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31F4" w:rsidRDefault="00383665" w:rsidP="006E31F4">
      <w:pPr>
        <w:jc w:val="center"/>
        <w:rPr>
          <w:b/>
          <w:color w:val="4472C4" w:themeColor="accent1"/>
          <w:sz w:val="24"/>
          <w:szCs w:val="24"/>
        </w:rPr>
      </w:pPr>
      <w:r>
        <w:rPr>
          <w:b/>
          <w:color w:val="4472C4" w:themeColor="accent1"/>
          <w:sz w:val="24"/>
          <w:szCs w:val="24"/>
        </w:rPr>
        <w:t xml:space="preserve">Session 2, </w:t>
      </w:r>
      <w:r w:rsidR="008B41EA" w:rsidRPr="00D2046E">
        <w:rPr>
          <w:b/>
          <w:color w:val="4472C4" w:themeColor="accent1"/>
          <w:sz w:val="24"/>
          <w:szCs w:val="24"/>
        </w:rPr>
        <w:t>October 30</w:t>
      </w:r>
      <w:r w:rsidR="008B41EA" w:rsidRPr="00D2046E">
        <w:rPr>
          <w:b/>
          <w:color w:val="4472C4" w:themeColor="accent1"/>
          <w:sz w:val="24"/>
          <w:szCs w:val="24"/>
          <w:vertAlign w:val="superscript"/>
        </w:rPr>
        <w:t>th</w:t>
      </w:r>
    </w:p>
    <w:p w:rsidR="008B41EA" w:rsidRPr="00D2046E" w:rsidRDefault="008B41EA" w:rsidP="006E31F4">
      <w:pPr>
        <w:jc w:val="center"/>
        <w:rPr>
          <w:b/>
          <w:color w:val="4472C4" w:themeColor="accent1"/>
          <w:sz w:val="24"/>
          <w:szCs w:val="24"/>
        </w:rPr>
      </w:pPr>
      <w:r>
        <w:rPr>
          <w:b/>
          <w:color w:val="4472C4" w:themeColor="accent1"/>
          <w:sz w:val="24"/>
          <w:szCs w:val="24"/>
        </w:rPr>
        <w:t xml:space="preserve">Team One </w:t>
      </w:r>
      <w:r w:rsidRPr="00D2046E">
        <w:rPr>
          <w:b/>
          <w:color w:val="4472C4" w:themeColor="accent1"/>
          <w:sz w:val="24"/>
          <w:szCs w:val="24"/>
        </w:rPr>
        <w:t>Cohort</w:t>
      </w:r>
    </w:p>
    <w:p w:rsidR="00D910AC" w:rsidRDefault="00D910AC" w:rsidP="008B41EA">
      <w:pPr>
        <w:rPr>
          <w:sz w:val="24"/>
          <w:szCs w:val="24"/>
        </w:rPr>
      </w:pPr>
      <w:bookmarkStart w:id="0" w:name="_Hlk525298460"/>
    </w:p>
    <w:p w:rsidR="008C5D39" w:rsidRDefault="008C5D39" w:rsidP="008B41EA">
      <w:pPr>
        <w:rPr>
          <w:sz w:val="24"/>
          <w:szCs w:val="24"/>
        </w:rPr>
      </w:pPr>
    </w:p>
    <w:p w:rsidR="008B41EA" w:rsidRPr="006423F3" w:rsidRDefault="008B41EA" w:rsidP="008B41EA">
      <w:pPr>
        <w:rPr>
          <w:sz w:val="24"/>
          <w:szCs w:val="24"/>
        </w:rPr>
      </w:pPr>
      <w:r w:rsidRPr="006423F3">
        <w:rPr>
          <w:sz w:val="24"/>
          <w:szCs w:val="24"/>
        </w:rPr>
        <w:t xml:space="preserve">9am – Refreshments </w:t>
      </w:r>
    </w:p>
    <w:p w:rsidR="008B41EA" w:rsidRDefault="008B41EA" w:rsidP="008B41EA">
      <w:pPr>
        <w:rPr>
          <w:sz w:val="24"/>
          <w:szCs w:val="24"/>
        </w:rPr>
      </w:pPr>
    </w:p>
    <w:p w:rsidR="008B41EA" w:rsidRPr="006423F3" w:rsidRDefault="008B41EA" w:rsidP="008B41EA">
      <w:pPr>
        <w:rPr>
          <w:sz w:val="24"/>
          <w:szCs w:val="24"/>
        </w:rPr>
      </w:pPr>
      <w:r w:rsidRPr="006423F3">
        <w:rPr>
          <w:sz w:val="24"/>
          <w:szCs w:val="24"/>
        </w:rPr>
        <w:t xml:space="preserve">9:30am – Worship </w:t>
      </w:r>
    </w:p>
    <w:p w:rsidR="008B41EA" w:rsidRDefault="008B41EA" w:rsidP="008B41EA">
      <w:pPr>
        <w:rPr>
          <w:sz w:val="24"/>
          <w:szCs w:val="24"/>
        </w:rPr>
      </w:pPr>
    </w:p>
    <w:p w:rsidR="008B41EA" w:rsidRPr="00AC5455" w:rsidRDefault="008B41EA" w:rsidP="00D910AC">
      <w:pPr>
        <w:rPr>
          <w:sz w:val="24"/>
          <w:szCs w:val="24"/>
        </w:rPr>
      </w:pPr>
      <w:r w:rsidRPr="006423F3">
        <w:rPr>
          <w:sz w:val="24"/>
          <w:szCs w:val="24"/>
        </w:rPr>
        <w:t>1</w:t>
      </w:r>
      <w:r w:rsidR="006C06B4">
        <w:rPr>
          <w:sz w:val="24"/>
          <w:szCs w:val="24"/>
        </w:rPr>
        <w:t>0:45</w:t>
      </w:r>
      <w:r w:rsidRPr="006423F3">
        <w:rPr>
          <w:sz w:val="24"/>
          <w:szCs w:val="24"/>
        </w:rPr>
        <w:t xml:space="preserve">am – </w:t>
      </w:r>
      <w:r>
        <w:rPr>
          <w:sz w:val="24"/>
          <w:szCs w:val="24"/>
        </w:rPr>
        <w:t xml:space="preserve">Leadership Styles </w:t>
      </w:r>
    </w:p>
    <w:p w:rsidR="008B41EA" w:rsidRPr="006423F3" w:rsidRDefault="008B41EA" w:rsidP="008B41EA">
      <w:pPr>
        <w:rPr>
          <w:sz w:val="24"/>
          <w:szCs w:val="24"/>
        </w:rPr>
      </w:pPr>
    </w:p>
    <w:p w:rsidR="00820B9D" w:rsidRPr="007D2565" w:rsidRDefault="008B41EA" w:rsidP="00820B9D">
      <w:pPr>
        <w:rPr>
          <w:sz w:val="24"/>
          <w:szCs w:val="24"/>
        </w:rPr>
      </w:pPr>
      <w:r w:rsidRPr="006423F3">
        <w:rPr>
          <w:sz w:val="24"/>
          <w:szCs w:val="24"/>
        </w:rPr>
        <w:t>11:</w:t>
      </w:r>
      <w:r w:rsidR="00820B9D">
        <w:rPr>
          <w:sz w:val="24"/>
          <w:szCs w:val="24"/>
        </w:rPr>
        <w:t>15</w:t>
      </w:r>
      <w:r w:rsidRPr="006423F3">
        <w:rPr>
          <w:sz w:val="24"/>
          <w:szCs w:val="24"/>
        </w:rPr>
        <w:t>am –</w:t>
      </w:r>
      <w:r w:rsidR="00820B9D">
        <w:rPr>
          <w:sz w:val="24"/>
          <w:szCs w:val="24"/>
        </w:rPr>
        <w:t xml:space="preserve"> </w:t>
      </w:r>
      <w:r w:rsidRPr="006423F3">
        <w:rPr>
          <w:sz w:val="24"/>
          <w:szCs w:val="24"/>
        </w:rPr>
        <w:t xml:space="preserve"> </w:t>
      </w:r>
      <w:r w:rsidR="00820B9D">
        <w:rPr>
          <w:sz w:val="24"/>
          <w:szCs w:val="24"/>
        </w:rPr>
        <w:t xml:space="preserve">Sharing your “Ask” </w:t>
      </w:r>
    </w:p>
    <w:p w:rsidR="00820B9D" w:rsidRDefault="00820B9D" w:rsidP="00820B9D">
      <w:pPr>
        <w:pStyle w:val="ListParagraph"/>
        <w:numPr>
          <w:ilvl w:val="0"/>
          <w:numId w:val="12"/>
        </w:numPr>
        <w:rPr>
          <w:sz w:val="24"/>
          <w:szCs w:val="24"/>
        </w:rPr>
      </w:pPr>
      <w:r>
        <w:rPr>
          <w:sz w:val="24"/>
          <w:szCs w:val="24"/>
        </w:rPr>
        <w:t xml:space="preserve">Before we share - Why is developing an “ask” important? </w:t>
      </w:r>
    </w:p>
    <w:p w:rsidR="00820B9D" w:rsidRDefault="00820B9D" w:rsidP="00820B9D">
      <w:pPr>
        <w:pStyle w:val="ListParagraph"/>
        <w:numPr>
          <w:ilvl w:val="0"/>
          <w:numId w:val="12"/>
        </w:numPr>
        <w:rPr>
          <w:sz w:val="24"/>
          <w:szCs w:val="24"/>
        </w:rPr>
      </w:pPr>
      <w:r>
        <w:rPr>
          <w:sz w:val="24"/>
          <w:szCs w:val="24"/>
        </w:rPr>
        <w:t xml:space="preserve">Reflection questions for each person’s “ask”. </w:t>
      </w:r>
    </w:p>
    <w:p w:rsidR="00820B9D" w:rsidRPr="005850A3" w:rsidRDefault="00820B9D" w:rsidP="00820B9D">
      <w:pPr>
        <w:pStyle w:val="ListParagraph"/>
        <w:numPr>
          <w:ilvl w:val="0"/>
          <w:numId w:val="13"/>
        </w:numPr>
        <w:rPr>
          <w:sz w:val="24"/>
          <w:szCs w:val="24"/>
        </w:rPr>
      </w:pPr>
      <w:r w:rsidRPr="005850A3">
        <w:rPr>
          <w:sz w:val="24"/>
          <w:szCs w:val="24"/>
        </w:rPr>
        <w:t xml:space="preserve">Would this “ask” compel me to give? </w:t>
      </w:r>
    </w:p>
    <w:p w:rsidR="00820B9D" w:rsidRDefault="00820B9D" w:rsidP="00820B9D">
      <w:pPr>
        <w:pStyle w:val="ListParagraph"/>
        <w:numPr>
          <w:ilvl w:val="0"/>
          <w:numId w:val="13"/>
        </w:numPr>
        <w:rPr>
          <w:sz w:val="24"/>
          <w:szCs w:val="24"/>
        </w:rPr>
      </w:pPr>
      <w:r>
        <w:rPr>
          <w:sz w:val="24"/>
          <w:szCs w:val="24"/>
        </w:rPr>
        <w:t xml:space="preserve">Did the preacher seem comfortable sharing about their or the congregations generosity? </w:t>
      </w:r>
    </w:p>
    <w:p w:rsidR="00820B9D" w:rsidRDefault="00820B9D" w:rsidP="00820B9D">
      <w:pPr>
        <w:pStyle w:val="ListParagraph"/>
        <w:numPr>
          <w:ilvl w:val="0"/>
          <w:numId w:val="13"/>
        </w:numPr>
        <w:rPr>
          <w:sz w:val="24"/>
          <w:szCs w:val="24"/>
        </w:rPr>
      </w:pPr>
      <w:r>
        <w:rPr>
          <w:sz w:val="24"/>
          <w:szCs w:val="24"/>
        </w:rPr>
        <w:t xml:space="preserve">Was the illustration relatable? </w:t>
      </w:r>
    </w:p>
    <w:p w:rsidR="00820B9D" w:rsidRPr="00D25CFD" w:rsidRDefault="00820B9D" w:rsidP="00820B9D">
      <w:pPr>
        <w:pStyle w:val="ListParagraph"/>
        <w:numPr>
          <w:ilvl w:val="0"/>
          <w:numId w:val="13"/>
        </w:numPr>
        <w:rPr>
          <w:sz w:val="24"/>
          <w:szCs w:val="24"/>
        </w:rPr>
      </w:pPr>
      <w:r>
        <w:rPr>
          <w:sz w:val="24"/>
          <w:szCs w:val="24"/>
        </w:rPr>
        <w:t xml:space="preserve">For someone who has not given regularly to a church before, how might they perceive this “ask?” </w:t>
      </w:r>
    </w:p>
    <w:bookmarkEnd w:id="0"/>
    <w:p w:rsidR="00820B9D" w:rsidRDefault="00820B9D" w:rsidP="003B7A28">
      <w:pPr>
        <w:rPr>
          <w:sz w:val="24"/>
          <w:szCs w:val="24"/>
        </w:rPr>
      </w:pPr>
    </w:p>
    <w:p w:rsidR="008B41EA" w:rsidRPr="006423F3" w:rsidRDefault="008B41EA" w:rsidP="008B41EA">
      <w:pPr>
        <w:rPr>
          <w:sz w:val="24"/>
          <w:szCs w:val="24"/>
        </w:rPr>
      </w:pPr>
      <w:r w:rsidRPr="006423F3">
        <w:rPr>
          <w:sz w:val="24"/>
          <w:szCs w:val="24"/>
        </w:rPr>
        <w:t>12:30pm – Lunch</w:t>
      </w:r>
    </w:p>
    <w:p w:rsidR="008B41EA" w:rsidRDefault="008B41EA" w:rsidP="008B41EA">
      <w:pPr>
        <w:rPr>
          <w:sz w:val="24"/>
          <w:szCs w:val="24"/>
        </w:rPr>
      </w:pPr>
    </w:p>
    <w:p w:rsidR="00820B9D" w:rsidRDefault="00820B9D" w:rsidP="00820B9D">
      <w:pPr>
        <w:rPr>
          <w:sz w:val="24"/>
          <w:szCs w:val="24"/>
        </w:rPr>
      </w:pPr>
      <w:r>
        <w:rPr>
          <w:sz w:val="24"/>
          <w:szCs w:val="24"/>
        </w:rPr>
        <w:t xml:space="preserve">1:15pm </w:t>
      </w:r>
      <w:r w:rsidRPr="006423F3">
        <w:rPr>
          <w:sz w:val="24"/>
          <w:szCs w:val="24"/>
        </w:rPr>
        <w:t>–</w:t>
      </w:r>
      <w:r>
        <w:rPr>
          <w:sz w:val="24"/>
          <w:szCs w:val="24"/>
        </w:rPr>
        <w:t xml:space="preserve"> </w:t>
      </w:r>
      <w:r w:rsidR="00D910AC">
        <w:rPr>
          <w:sz w:val="24"/>
          <w:szCs w:val="24"/>
        </w:rPr>
        <w:t>“</w:t>
      </w:r>
      <w:r>
        <w:rPr>
          <w:sz w:val="24"/>
          <w:szCs w:val="24"/>
        </w:rPr>
        <w:t>Emotional Intelligence and Congregational Leadership</w:t>
      </w:r>
      <w:r w:rsidR="00D910AC">
        <w:rPr>
          <w:sz w:val="24"/>
          <w:szCs w:val="24"/>
        </w:rPr>
        <w:t>”</w:t>
      </w:r>
      <w:r w:rsidRPr="006423F3">
        <w:rPr>
          <w:sz w:val="24"/>
          <w:szCs w:val="24"/>
        </w:rPr>
        <w:t xml:space="preserve"> </w:t>
      </w:r>
    </w:p>
    <w:p w:rsidR="00D910AC" w:rsidRDefault="00400AC9" w:rsidP="00D910AC">
      <w:pPr>
        <w:ind w:left="720"/>
        <w:rPr>
          <w:sz w:val="24"/>
          <w:szCs w:val="24"/>
        </w:rPr>
      </w:pPr>
      <w:hyperlink r:id="rId7" w:history="1">
        <w:r w:rsidR="00D910AC" w:rsidRPr="00912CF6">
          <w:rPr>
            <w:rStyle w:val="Hyperlink"/>
            <w:sz w:val="24"/>
            <w:szCs w:val="24"/>
          </w:rPr>
          <w:t>http://journals.sfu.ca/rpfs/index.php/rpfs/article/viewFile/429/416</w:t>
        </w:r>
      </w:hyperlink>
    </w:p>
    <w:p w:rsidR="00820B9D" w:rsidRDefault="00820B9D" w:rsidP="00820B9D">
      <w:pPr>
        <w:pStyle w:val="ListParagraph"/>
        <w:numPr>
          <w:ilvl w:val="0"/>
          <w:numId w:val="8"/>
        </w:numPr>
        <w:rPr>
          <w:sz w:val="24"/>
          <w:szCs w:val="24"/>
        </w:rPr>
      </w:pPr>
      <w:r>
        <w:rPr>
          <w:sz w:val="24"/>
          <w:szCs w:val="24"/>
        </w:rPr>
        <w:t xml:space="preserve">In pairs spend 20 </w:t>
      </w:r>
      <w:r w:rsidR="006E31F4">
        <w:rPr>
          <w:sz w:val="24"/>
          <w:szCs w:val="24"/>
        </w:rPr>
        <w:t>minutes</w:t>
      </w:r>
      <w:r>
        <w:rPr>
          <w:sz w:val="24"/>
          <w:szCs w:val="24"/>
        </w:rPr>
        <w:t xml:space="preserve"> discussing the following</w:t>
      </w:r>
      <w:r w:rsidR="006E31F4">
        <w:rPr>
          <w:sz w:val="24"/>
          <w:szCs w:val="24"/>
        </w:rPr>
        <w:t xml:space="preserve">, then discuss as a class </w:t>
      </w:r>
      <w:r>
        <w:rPr>
          <w:sz w:val="24"/>
          <w:szCs w:val="24"/>
        </w:rPr>
        <w:t xml:space="preserve"> </w:t>
      </w:r>
    </w:p>
    <w:p w:rsidR="00820B9D" w:rsidRDefault="00820B9D" w:rsidP="006E31F4">
      <w:pPr>
        <w:pStyle w:val="ListParagraph"/>
        <w:numPr>
          <w:ilvl w:val="0"/>
          <w:numId w:val="14"/>
        </w:numPr>
        <w:rPr>
          <w:sz w:val="24"/>
          <w:szCs w:val="24"/>
        </w:rPr>
      </w:pPr>
      <w:r>
        <w:rPr>
          <w:sz w:val="24"/>
          <w:szCs w:val="24"/>
        </w:rPr>
        <w:t xml:space="preserve">Using the </w:t>
      </w:r>
      <w:proofErr w:type="spellStart"/>
      <w:r>
        <w:rPr>
          <w:sz w:val="24"/>
          <w:szCs w:val="24"/>
        </w:rPr>
        <w:t>lense</w:t>
      </w:r>
      <w:proofErr w:type="spellEnd"/>
      <w:r>
        <w:rPr>
          <w:sz w:val="24"/>
          <w:szCs w:val="24"/>
        </w:rPr>
        <w:t xml:space="preserve"> of the four quadrants of emotional intelligence, how did Jesus navigate the conflict in John 8: 1-11? </w:t>
      </w:r>
    </w:p>
    <w:p w:rsidR="00820B9D" w:rsidRPr="003B7A28" w:rsidRDefault="00820B9D" w:rsidP="006E31F4">
      <w:pPr>
        <w:pStyle w:val="ListParagraph"/>
        <w:numPr>
          <w:ilvl w:val="0"/>
          <w:numId w:val="14"/>
        </w:numPr>
        <w:rPr>
          <w:sz w:val="24"/>
          <w:szCs w:val="24"/>
        </w:rPr>
      </w:pPr>
      <w:r>
        <w:rPr>
          <w:sz w:val="24"/>
          <w:szCs w:val="24"/>
        </w:rPr>
        <w:t xml:space="preserve">Share one character of the Bible and how they did or did not display emotional intelligence in their leadership? What did you learn? </w:t>
      </w:r>
    </w:p>
    <w:p w:rsidR="006E31F4" w:rsidRDefault="006E31F4" w:rsidP="008B41EA">
      <w:pPr>
        <w:rPr>
          <w:sz w:val="24"/>
          <w:szCs w:val="24"/>
        </w:rPr>
      </w:pPr>
    </w:p>
    <w:p w:rsidR="00D910AC" w:rsidRDefault="00D910AC" w:rsidP="008B41EA">
      <w:pPr>
        <w:rPr>
          <w:sz w:val="24"/>
          <w:szCs w:val="24"/>
        </w:rPr>
      </w:pPr>
    </w:p>
    <w:p w:rsidR="008B41EA" w:rsidRPr="00D910AC" w:rsidRDefault="00820B9D" w:rsidP="008B41EA">
      <w:pPr>
        <w:rPr>
          <w:sz w:val="24"/>
          <w:szCs w:val="24"/>
        </w:rPr>
      </w:pPr>
      <w:r w:rsidRPr="00D910AC">
        <w:rPr>
          <w:sz w:val="24"/>
          <w:szCs w:val="24"/>
        </w:rPr>
        <w:lastRenderedPageBreak/>
        <w:t>2p</w:t>
      </w:r>
      <w:r w:rsidR="008B41EA" w:rsidRPr="00D910AC">
        <w:rPr>
          <w:sz w:val="24"/>
          <w:szCs w:val="24"/>
        </w:rPr>
        <w:t xml:space="preserve">m – Leadership Challenge Activity </w:t>
      </w:r>
    </w:p>
    <w:p w:rsidR="00820B9D" w:rsidRPr="00D910AC" w:rsidRDefault="00820B9D" w:rsidP="00820B9D">
      <w:pPr>
        <w:pStyle w:val="ListParagraph"/>
        <w:numPr>
          <w:ilvl w:val="0"/>
          <w:numId w:val="11"/>
        </w:numPr>
        <w:shd w:val="clear" w:color="auto" w:fill="FFFFFF"/>
        <w:spacing w:after="0" w:line="240" w:lineRule="auto"/>
        <w:rPr>
          <w:rFonts w:eastAsia="Times New Roman" w:cstheme="minorHAnsi"/>
          <w:sz w:val="24"/>
          <w:szCs w:val="24"/>
        </w:rPr>
      </w:pPr>
      <w:r w:rsidRPr="00D910AC">
        <w:rPr>
          <w:rFonts w:cstheme="minorHAnsi"/>
          <w:sz w:val="24"/>
          <w:szCs w:val="24"/>
        </w:rPr>
        <w:t xml:space="preserve">Share a leadership challenge you are having in the local church to receive immediate feedback. </w:t>
      </w:r>
      <w:r w:rsidRPr="00D910AC">
        <w:rPr>
          <w:rFonts w:eastAsia="Times New Roman" w:cstheme="minorHAnsi"/>
          <w:sz w:val="24"/>
          <w:szCs w:val="24"/>
        </w:rPr>
        <w:t xml:space="preserve">Consider Richard </w:t>
      </w:r>
      <w:proofErr w:type="spellStart"/>
      <w:r w:rsidRPr="00D910AC">
        <w:rPr>
          <w:rFonts w:eastAsia="Times New Roman" w:cstheme="minorHAnsi"/>
          <w:sz w:val="24"/>
          <w:szCs w:val="24"/>
        </w:rPr>
        <w:t>Osmer's</w:t>
      </w:r>
      <w:proofErr w:type="spellEnd"/>
      <w:r w:rsidRPr="00D910AC">
        <w:rPr>
          <w:rFonts w:eastAsia="Times New Roman" w:cstheme="minorHAnsi"/>
          <w:sz w:val="24"/>
          <w:szCs w:val="24"/>
        </w:rPr>
        <w:t xml:space="preserve"> framework for the 4 movements of practical theology as we examine each leadership challenge. These are as follows:</w:t>
      </w:r>
    </w:p>
    <w:p w:rsidR="00820B9D" w:rsidRPr="00D910AC" w:rsidRDefault="00820B9D" w:rsidP="00820B9D">
      <w:pPr>
        <w:shd w:val="clear" w:color="auto" w:fill="FFFFFF"/>
        <w:spacing w:after="0" w:line="240" w:lineRule="auto"/>
        <w:ind w:left="720"/>
        <w:rPr>
          <w:rFonts w:eastAsia="Times New Roman" w:cstheme="minorHAnsi"/>
          <w:sz w:val="24"/>
          <w:szCs w:val="24"/>
        </w:rPr>
      </w:pPr>
      <w:r w:rsidRPr="00D910AC">
        <w:rPr>
          <w:rFonts w:eastAsia="Times New Roman" w:cstheme="minorHAnsi"/>
          <w:sz w:val="24"/>
          <w:szCs w:val="24"/>
        </w:rPr>
        <w:t xml:space="preserve">   </w:t>
      </w:r>
      <w:proofErr w:type="spellStart"/>
      <w:r w:rsidRPr="00D910AC">
        <w:rPr>
          <w:rFonts w:eastAsia="Times New Roman" w:cstheme="minorHAnsi"/>
          <w:sz w:val="24"/>
          <w:szCs w:val="24"/>
        </w:rPr>
        <w:t>i</w:t>
      </w:r>
      <w:proofErr w:type="spellEnd"/>
      <w:r w:rsidRPr="00D910AC">
        <w:rPr>
          <w:rFonts w:eastAsia="Times New Roman" w:cstheme="minorHAnsi"/>
          <w:sz w:val="24"/>
          <w:szCs w:val="24"/>
        </w:rPr>
        <w:t xml:space="preserve">. </w:t>
      </w:r>
      <w:r w:rsidRPr="00D910AC">
        <w:rPr>
          <w:rFonts w:eastAsia="Times New Roman" w:cstheme="minorHAnsi"/>
          <w:b/>
          <w:sz w:val="24"/>
          <w:szCs w:val="24"/>
        </w:rPr>
        <w:t>Descriptive-empirical task</w:t>
      </w:r>
      <w:r w:rsidRPr="00D910AC">
        <w:rPr>
          <w:rFonts w:eastAsia="Times New Roman" w:cstheme="minorHAnsi"/>
          <w:sz w:val="24"/>
          <w:szCs w:val="24"/>
        </w:rPr>
        <w:t xml:space="preserve"> (What’s going on?) – Answered by the leader. </w:t>
      </w:r>
    </w:p>
    <w:p w:rsidR="00820B9D" w:rsidRPr="00D910AC" w:rsidRDefault="00820B9D" w:rsidP="00820B9D">
      <w:pPr>
        <w:shd w:val="clear" w:color="auto" w:fill="FFFFFF"/>
        <w:spacing w:after="0" w:line="240" w:lineRule="auto"/>
        <w:ind w:left="720"/>
        <w:rPr>
          <w:rFonts w:eastAsia="Times New Roman" w:cstheme="minorHAnsi"/>
          <w:sz w:val="24"/>
          <w:szCs w:val="24"/>
        </w:rPr>
      </w:pPr>
      <w:r w:rsidRPr="00D910AC">
        <w:rPr>
          <w:rFonts w:eastAsia="Times New Roman" w:cstheme="minorHAnsi"/>
          <w:sz w:val="24"/>
          <w:szCs w:val="24"/>
        </w:rPr>
        <w:t xml:space="preserve">   ii. </w:t>
      </w:r>
      <w:r w:rsidRPr="00D910AC">
        <w:rPr>
          <w:rFonts w:eastAsia="Times New Roman" w:cstheme="minorHAnsi"/>
          <w:b/>
          <w:sz w:val="24"/>
          <w:szCs w:val="24"/>
        </w:rPr>
        <w:t>Interpretive task</w:t>
      </w:r>
      <w:r w:rsidRPr="00D910AC">
        <w:rPr>
          <w:rFonts w:eastAsia="Times New Roman" w:cstheme="minorHAnsi"/>
          <w:sz w:val="24"/>
          <w:szCs w:val="24"/>
        </w:rPr>
        <w:t xml:space="preserve"> (Why is it going on?) – Answered by the leader and cohort. </w:t>
      </w:r>
    </w:p>
    <w:p w:rsidR="00820B9D" w:rsidRPr="00D910AC" w:rsidRDefault="00820B9D" w:rsidP="00820B9D">
      <w:pPr>
        <w:shd w:val="clear" w:color="auto" w:fill="FFFFFF"/>
        <w:spacing w:after="0" w:line="240" w:lineRule="auto"/>
        <w:ind w:left="720"/>
        <w:rPr>
          <w:rFonts w:eastAsia="Times New Roman" w:cstheme="minorHAnsi"/>
          <w:sz w:val="24"/>
          <w:szCs w:val="24"/>
        </w:rPr>
      </w:pPr>
      <w:r w:rsidRPr="00D910AC">
        <w:rPr>
          <w:rFonts w:eastAsia="Times New Roman" w:cstheme="minorHAnsi"/>
          <w:sz w:val="24"/>
          <w:szCs w:val="24"/>
        </w:rPr>
        <w:t xml:space="preserve">   iii. </w:t>
      </w:r>
      <w:r w:rsidRPr="00D910AC">
        <w:rPr>
          <w:rFonts w:eastAsia="Times New Roman" w:cstheme="minorHAnsi"/>
          <w:b/>
          <w:sz w:val="24"/>
          <w:szCs w:val="24"/>
        </w:rPr>
        <w:t>Normative task</w:t>
      </w:r>
      <w:r w:rsidRPr="00D910AC">
        <w:rPr>
          <w:rFonts w:eastAsia="Times New Roman" w:cstheme="minorHAnsi"/>
          <w:sz w:val="24"/>
          <w:szCs w:val="24"/>
        </w:rPr>
        <w:t xml:space="preserve"> (What ought to be going on?) – Answered by the cohort. </w:t>
      </w:r>
    </w:p>
    <w:p w:rsidR="00820B9D" w:rsidRPr="00D910AC" w:rsidRDefault="00820B9D" w:rsidP="00820B9D">
      <w:pPr>
        <w:shd w:val="clear" w:color="auto" w:fill="FFFFFF"/>
        <w:spacing w:after="0" w:line="240" w:lineRule="auto"/>
        <w:ind w:left="720"/>
        <w:rPr>
          <w:rFonts w:eastAsia="Times New Roman" w:cstheme="minorHAnsi"/>
          <w:sz w:val="24"/>
          <w:szCs w:val="24"/>
        </w:rPr>
      </w:pPr>
      <w:r w:rsidRPr="00D910AC">
        <w:rPr>
          <w:rFonts w:eastAsia="Times New Roman" w:cstheme="minorHAnsi"/>
          <w:sz w:val="24"/>
          <w:szCs w:val="24"/>
        </w:rPr>
        <w:t xml:space="preserve">   iv. </w:t>
      </w:r>
      <w:r w:rsidRPr="00D910AC">
        <w:rPr>
          <w:rFonts w:eastAsia="Times New Roman" w:cstheme="minorHAnsi"/>
          <w:b/>
          <w:sz w:val="24"/>
          <w:szCs w:val="24"/>
        </w:rPr>
        <w:t>Pragmatic task</w:t>
      </w:r>
      <w:r w:rsidRPr="00D910AC">
        <w:rPr>
          <w:rFonts w:eastAsia="Times New Roman" w:cstheme="minorHAnsi"/>
          <w:sz w:val="24"/>
          <w:szCs w:val="24"/>
        </w:rPr>
        <w:t xml:space="preserve"> (How might we respond?) – Answered by the cohort. </w:t>
      </w:r>
    </w:p>
    <w:p w:rsidR="00820B9D" w:rsidRPr="00D910AC" w:rsidRDefault="00820B9D" w:rsidP="00820B9D">
      <w:pPr>
        <w:shd w:val="clear" w:color="auto" w:fill="FFFFFF"/>
        <w:spacing w:after="0" w:line="240" w:lineRule="auto"/>
        <w:ind w:left="720"/>
        <w:rPr>
          <w:rFonts w:eastAsia="Times New Roman" w:cstheme="minorHAnsi"/>
          <w:sz w:val="24"/>
          <w:szCs w:val="24"/>
        </w:rPr>
      </w:pPr>
    </w:p>
    <w:p w:rsidR="00820B9D" w:rsidRPr="00D910AC" w:rsidRDefault="00820B9D" w:rsidP="00820B9D">
      <w:pPr>
        <w:pStyle w:val="ListParagraph"/>
        <w:numPr>
          <w:ilvl w:val="0"/>
          <w:numId w:val="11"/>
        </w:numPr>
        <w:rPr>
          <w:rFonts w:cstheme="minorHAnsi"/>
          <w:sz w:val="24"/>
          <w:szCs w:val="24"/>
        </w:rPr>
      </w:pPr>
      <w:r w:rsidRPr="00D910AC">
        <w:rPr>
          <w:rFonts w:cstheme="minorHAnsi"/>
          <w:sz w:val="24"/>
          <w:szCs w:val="24"/>
        </w:rPr>
        <w:t>Leadership Challenge format</w:t>
      </w:r>
    </w:p>
    <w:p w:rsidR="00820B9D" w:rsidRPr="00D910AC" w:rsidRDefault="00820B9D" w:rsidP="00820B9D">
      <w:pPr>
        <w:pStyle w:val="ListParagraph"/>
        <w:numPr>
          <w:ilvl w:val="0"/>
          <w:numId w:val="10"/>
        </w:numPr>
        <w:rPr>
          <w:rFonts w:cstheme="minorHAnsi"/>
          <w:sz w:val="24"/>
          <w:szCs w:val="24"/>
        </w:rPr>
      </w:pPr>
      <w:r w:rsidRPr="00D910AC">
        <w:rPr>
          <w:rFonts w:cstheme="minorHAnsi"/>
          <w:sz w:val="24"/>
          <w:szCs w:val="24"/>
        </w:rPr>
        <w:t xml:space="preserve">Five minutes for the leader to explain the situation. The leader should remain fact focused rather than emotionally driven. </w:t>
      </w:r>
    </w:p>
    <w:p w:rsidR="00820B9D" w:rsidRPr="00D910AC" w:rsidRDefault="00820B9D" w:rsidP="00820B9D">
      <w:pPr>
        <w:pStyle w:val="ListParagraph"/>
        <w:numPr>
          <w:ilvl w:val="0"/>
          <w:numId w:val="10"/>
        </w:numPr>
        <w:rPr>
          <w:rFonts w:cstheme="minorHAnsi"/>
          <w:sz w:val="24"/>
          <w:szCs w:val="24"/>
        </w:rPr>
      </w:pPr>
      <w:r w:rsidRPr="00D910AC">
        <w:rPr>
          <w:rFonts w:cstheme="minorHAnsi"/>
          <w:sz w:val="24"/>
          <w:szCs w:val="24"/>
        </w:rPr>
        <w:t xml:space="preserve">Five minutes for the cohort to ask clarifying questions of the leader. Then the leader turns their chair so that they listen to the conversation in the room.  </w:t>
      </w:r>
    </w:p>
    <w:p w:rsidR="00820B9D" w:rsidRPr="00D910AC" w:rsidRDefault="00820B9D" w:rsidP="00820B9D">
      <w:pPr>
        <w:pStyle w:val="ListParagraph"/>
        <w:numPr>
          <w:ilvl w:val="0"/>
          <w:numId w:val="10"/>
        </w:numPr>
        <w:rPr>
          <w:rFonts w:cstheme="minorHAnsi"/>
          <w:sz w:val="24"/>
          <w:szCs w:val="24"/>
        </w:rPr>
      </w:pPr>
      <w:r w:rsidRPr="00D910AC">
        <w:rPr>
          <w:rFonts w:cstheme="minorHAnsi"/>
          <w:sz w:val="24"/>
          <w:szCs w:val="24"/>
        </w:rPr>
        <w:t xml:space="preserve">Ten minutes for the cohort to discuss and provide the leader feedback and insights. </w:t>
      </w:r>
    </w:p>
    <w:p w:rsidR="00820B9D" w:rsidRPr="00D910AC" w:rsidRDefault="00820B9D" w:rsidP="00820B9D">
      <w:pPr>
        <w:pStyle w:val="ListParagraph"/>
        <w:numPr>
          <w:ilvl w:val="0"/>
          <w:numId w:val="10"/>
        </w:numPr>
        <w:rPr>
          <w:rFonts w:cstheme="minorHAnsi"/>
          <w:sz w:val="24"/>
          <w:szCs w:val="24"/>
        </w:rPr>
      </w:pPr>
      <w:r w:rsidRPr="00D910AC">
        <w:rPr>
          <w:rFonts w:cstheme="minorHAnsi"/>
          <w:sz w:val="24"/>
          <w:szCs w:val="24"/>
        </w:rPr>
        <w:t xml:space="preserve">Then five minutes for the leader to respond to what heard. The leader’s chair is turned facing the cohort. </w:t>
      </w:r>
    </w:p>
    <w:p w:rsidR="003B7A28" w:rsidRPr="00D910AC" w:rsidRDefault="003B7A28" w:rsidP="008B41EA">
      <w:pPr>
        <w:rPr>
          <w:sz w:val="24"/>
          <w:szCs w:val="24"/>
        </w:rPr>
      </w:pPr>
    </w:p>
    <w:p w:rsidR="008B41EA" w:rsidRPr="00D910AC" w:rsidRDefault="008B41EA" w:rsidP="008B41EA">
      <w:pPr>
        <w:rPr>
          <w:sz w:val="24"/>
          <w:szCs w:val="24"/>
        </w:rPr>
      </w:pPr>
      <w:r w:rsidRPr="00D910AC">
        <w:rPr>
          <w:sz w:val="24"/>
          <w:szCs w:val="24"/>
        </w:rPr>
        <w:t>2:</w:t>
      </w:r>
      <w:r w:rsidR="006E31F4" w:rsidRPr="00D910AC">
        <w:rPr>
          <w:sz w:val="24"/>
          <w:szCs w:val="24"/>
        </w:rPr>
        <w:t>5</w:t>
      </w:r>
      <w:r w:rsidR="00A43922" w:rsidRPr="00D910AC">
        <w:rPr>
          <w:sz w:val="24"/>
          <w:szCs w:val="24"/>
        </w:rPr>
        <w:t>0</w:t>
      </w:r>
      <w:r w:rsidRPr="00D910AC">
        <w:rPr>
          <w:sz w:val="24"/>
          <w:szCs w:val="24"/>
        </w:rPr>
        <w:t>pm – Wrap-Up and Resourcing</w:t>
      </w:r>
      <w:r w:rsidR="00820B9D" w:rsidRPr="00D910AC">
        <w:rPr>
          <w:sz w:val="24"/>
          <w:szCs w:val="24"/>
        </w:rPr>
        <w:t xml:space="preserve"> </w:t>
      </w:r>
      <w:r w:rsidRPr="00D910AC">
        <w:rPr>
          <w:sz w:val="24"/>
          <w:szCs w:val="24"/>
        </w:rPr>
        <w:t xml:space="preserve"> </w:t>
      </w:r>
    </w:p>
    <w:p w:rsidR="008B41EA" w:rsidRPr="00D910AC" w:rsidRDefault="008B41EA" w:rsidP="008B41EA">
      <w:pPr>
        <w:rPr>
          <w:sz w:val="24"/>
          <w:szCs w:val="24"/>
        </w:rPr>
      </w:pPr>
      <w:r w:rsidRPr="00D910AC">
        <w:rPr>
          <w:sz w:val="24"/>
          <w:szCs w:val="24"/>
        </w:rPr>
        <w:t xml:space="preserve">3pm – Adjourn  </w:t>
      </w:r>
    </w:p>
    <w:p w:rsidR="008B41EA" w:rsidRPr="00D910AC" w:rsidRDefault="008B41EA" w:rsidP="008B41EA">
      <w:pPr>
        <w:rPr>
          <w:sz w:val="24"/>
          <w:szCs w:val="24"/>
        </w:rPr>
      </w:pPr>
    </w:p>
    <w:p w:rsidR="00D910AC" w:rsidRPr="00D910AC" w:rsidRDefault="00D910AC" w:rsidP="008B41EA">
      <w:pPr>
        <w:rPr>
          <w:b/>
          <w:sz w:val="24"/>
          <w:szCs w:val="24"/>
        </w:rPr>
      </w:pPr>
    </w:p>
    <w:p w:rsidR="00D910AC" w:rsidRPr="00D910AC" w:rsidRDefault="00D910AC" w:rsidP="008B41EA">
      <w:pPr>
        <w:rPr>
          <w:b/>
          <w:sz w:val="24"/>
          <w:szCs w:val="24"/>
        </w:rPr>
      </w:pPr>
    </w:p>
    <w:p w:rsidR="00D910AC" w:rsidRPr="00D910AC" w:rsidRDefault="00D910AC" w:rsidP="008B41EA">
      <w:pPr>
        <w:rPr>
          <w:b/>
          <w:sz w:val="24"/>
          <w:szCs w:val="24"/>
        </w:rPr>
      </w:pPr>
    </w:p>
    <w:p w:rsidR="00D910AC" w:rsidRPr="00D910AC" w:rsidRDefault="00D910AC" w:rsidP="008B41EA">
      <w:pPr>
        <w:rPr>
          <w:b/>
          <w:sz w:val="24"/>
          <w:szCs w:val="24"/>
        </w:rPr>
      </w:pPr>
    </w:p>
    <w:p w:rsidR="00D910AC" w:rsidRDefault="00D910AC" w:rsidP="008B41EA">
      <w:pPr>
        <w:rPr>
          <w:b/>
          <w:color w:val="4472C4" w:themeColor="accent1"/>
          <w:sz w:val="24"/>
          <w:szCs w:val="24"/>
        </w:rPr>
      </w:pPr>
    </w:p>
    <w:p w:rsidR="00D910AC" w:rsidRDefault="00D910AC" w:rsidP="008B41EA">
      <w:pPr>
        <w:rPr>
          <w:b/>
          <w:color w:val="4472C4" w:themeColor="accent1"/>
          <w:sz w:val="24"/>
          <w:szCs w:val="24"/>
        </w:rPr>
      </w:pPr>
    </w:p>
    <w:p w:rsidR="00CE4855" w:rsidRDefault="00CE4855" w:rsidP="008B41EA">
      <w:pPr>
        <w:rPr>
          <w:b/>
          <w:color w:val="4472C4" w:themeColor="accent1"/>
          <w:sz w:val="24"/>
          <w:szCs w:val="24"/>
        </w:rPr>
      </w:pPr>
    </w:p>
    <w:p w:rsidR="00D910AC" w:rsidRDefault="00D910AC" w:rsidP="008B41EA">
      <w:pPr>
        <w:rPr>
          <w:b/>
          <w:color w:val="4472C4" w:themeColor="accent1"/>
          <w:sz w:val="24"/>
          <w:szCs w:val="24"/>
        </w:rPr>
      </w:pPr>
    </w:p>
    <w:p w:rsidR="00D910AC" w:rsidRDefault="00D910AC" w:rsidP="008B41EA">
      <w:pPr>
        <w:rPr>
          <w:b/>
          <w:color w:val="4472C4" w:themeColor="accent1"/>
          <w:sz w:val="24"/>
          <w:szCs w:val="24"/>
        </w:rPr>
      </w:pPr>
    </w:p>
    <w:p w:rsidR="00EF53A6" w:rsidRDefault="00EF53A6" w:rsidP="008B41EA">
      <w:pPr>
        <w:rPr>
          <w:b/>
          <w:color w:val="4472C4" w:themeColor="accent1"/>
          <w:sz w:val="24"/>
          <w:szCs w:val="24"/>
        </w:rPr>
      </w:pPr>
    </w:p>
    <w:p w:rsidR="00EF53A6" w:rsidRDefault="00EF53A6" w:rsidP="008B41EA">
      <w:pPr>
        <w:rPr>
          <w:b/>
          <w:color w:val="4472C4" w:themeColor="accent1"/>
          <w:sz w:val="24"/>
          <w:szCs w:val="24"/>
        </w:rPr>
      </w:pPr>
    </w:p>
    <w:p w:rsidR="00EF53A6" w:rsidRPr="006F2FA8" w:rsidRDefault="00EF53A6" w:rsidP="00EF53A6">
      <w:pPr>
        <w:jc w:val="center"/>
        <w:rPr>
          <w:rFonts w:cstheme="minorHAnsi"/>
          <w:b/>
          <w:color w:val="4472C4" w:themeColor="accent1"/>
          <w:sz w:val="24"/>
          <w:szCs w:val="24"/>
        </w:rPr>
      </w:pPr>
      <w:r w:rsidRPr="006F2FA8">
        <w:rPr>
          <w:rFonts w:cstheme="minorHAnsi"/>
          <w:b/>
          <w:color w:val="4472C4" w:themeColor="accent1"/>
          <w:sz w:val="24"/>
          <w:szCs w:val="24"/>
        </w:rPr>
        <w:lastRenderedPageBreak/>
        <w:t>Covenant for 201</w:t>
      </w:r>
      <w:r>
        <w:rPr>
          <w:rFonts w:cstheme="minorHAnsi"/>
          <w:b/>
          <w:color w:val="4472C4" w:themeColor="accent1"/>
          <w:sz w:val="24"/>
          <w:szCs w:val="24"/>
        </w:rPr>
        <w:t>8</w:t>
      </w:r>
      <w:r w:rsidRPr="006F2FA8">
        <w:rPr>
          <w:rFonts w:cstheme="minorHAnsi"/>
          <w:b/>
          <w:color w:val="4472C4" w:themeColor="accent1"/>
          <w:sz w:val="24"/>
          <w:szCs w:val="24"/>
        </w:rPr>
        <w:t>-201</w:t>
      </w:r>
      <w:r>
        <w:rPr>
          <w:rFonts w:cstheme="minorHAnsi"/>
          <w:b/>
          <w:color w:val="4472C4" w:themeColor="accent1"/>
          <w:sz w:val="24"/>
          <w:szCs w:val="24"/>
        </w:rPr>
        <w:t>9</w:t>
      </w:r>
      <w:r w:rsidRPr="006F2FA8">
        <w:rPr>
          <w:rFonts w:cstheme="minorHAnsi"/>
          <w:b/>
          <w:color w:val="4472C4" w:themeColor="accent1"/>
          <w:sz w:val="24"/>
          <w:szCs w:val="24"/>
        </w:rPr>
        <w:t xml:space="preserve"> Clergy Leadership Development Seminar</w:t>
      </w:r>
    </w:p>
    <w:p w:rsidR="00EF53A6" w:rsidRPr="00423B55" w:rsidRDefault="00EF53A6" w:rsidP="00EF53A6">
      <w:pPr>
        <w:pStyle w:val="Default"/>
        <w:rPr>
          <w:rFonts w:asciiTheme="minorHAnsi" w:hAnsiTheme="minorHAnsi" w:cstheme="minorHAnsi"/>
        </w:rPr>
      </w:pPr>
    </w:p>
    <w:p w:rsidR="00EF53A6" w:rsidRPr="00423B55" w:rsidRDefault="00EF53A6" w:rsidP="00EF53A6">
      <w:pPr>
        <w:pStyle w:val="Default"/>
        <w:numPr>
          <w:ilvl w:val="0"/>
          <w:numId w:val="16"/>
        </w:numPr>
        <w:rPr>
          <w:rFonts w:asciiTheme="minorHAnsi" w:hAnsiTheme="minorHAnsi" w:cstheme="minorHAnsi"/>
        </w:rPr>
      </w:pPr>
      <w:r w:rsidRPr="00423B55">
        <w:rPr>
          <w:rFonts w:asciiTheme="minorHAnsi" w:hAnsiTheme="minorHAnsi" w:cstheme="minorHAnsi"/>
        </w:rPr>
        <w:t xml:space="preserve">The Purpose: The GNJ Clergy Leadership Development Initiative is designed to develop pastoral leaders who excel in fruitfulness and grow vital congregations.  Fruitful leadership means: </w:t>
      </w:r>
    </w:p>
    <w:p w:rsidR="00EF53A6" w:rsidRPr="00423B55" w:rsidRDefault="00EF53A6" w:rsidP="00EF53A6">
      <w:pPr>
        <w:pStyle w:val="Default"/>
        <w:rPr>
          <w:rFonts w:asciiTheme="minorHAnsi" w:hAnsiTheme="minorHAnsi" w:cstheme="minorHAnsi"/>
        </w:rPr>
      </w:pPr>
    </w:p>
    <w:p w:rsidR="00EF53A6" w:rsidRPr="00423B55" w:rsidRDefault="00EF53A6" w:rsidP="00EF53A6">
      <w:pPr>
        <w:pStyle w:val="Default"/>
        <w:numPr>
          <w:ilvl w:val="0"/>
          <w:numId w:val="17"/>
        </w:numPr>
        <w:rPr>
          <w:rFonts w:asciiTheme="minorHAnsi" w:eastAsia="Times New Roman" w:hAnsiTheme="minorHAnsi" w:cstheme="minorHAnsi"/>
        </w:rPr>
      </w:pPr>
      <w:r w:rsidRPr="00423B55">
        <w:rPr>
          <w:rFonts w:asciiTheme="minorHAnsi" w:eastAsia="Times New Roman" w:hAnsiTheme="minorHAnsi" w:cstheme="minorHAnsi"/>
        </w:rPr>
        <w:t xml:space="preserve">Leading a congregation to vitality </w:t>
      </w:r>
    </w:p>
    <w:p w:rsidR="00EF53A6" w:rsidRPr="00423B55" w:rsidRDefault="00EF53A6" w:rsidP="00EF53A6">
      <w:pPr>
        <w:pStyle w:val="Default"/>
        <w:numPr>
          <w:ilvl w:val="0"/>
          <w:numId w:val="17"/>
        </w:numPr>
        <w:rPr>
          <w:rFonts w:asciiTheme="minorHAnsi" w:eastAsia="Times New Roman" w:hAnsiTheme="minorHAnsi" w:cstheme="minorHAnsi"/>
        </w:rPr>
      </w:pPr>
      <w:r w:rsidRPr="00423B55">
        <w:rPr>
          <w:rFonts w:asciiTheme="minorHAnsi" w:eastAsia="Times New Roman" w:hAnsiTheme="minorHAnsi" w:cstheme="minorHAnsi"/>
        </w:rPr>
        <w:t xml:space="preserve">Developing and growing lay leadership </w:t>
      </w:r>
    </w:p>
    <w:p w:rsidR="00EF53A6" w:rsidRPr="00423B55" w:rsidRDefault="00EF53A6" w:rsidP="00EF53A6">
      <w:pPr>
        <w:pStyle w:val="Default"/>
        <w:numPr>
          <w:ilvl w:val="0"/>
          <w:numId w:val="17"/>
        </w:numPr>
        <w:rPr>
          <w:rFonts w:asciiTheme="minorHAnsi" w:eastAsia="Times New Roman" w:hAnsiTheme="minorHAnsi" w:cstheme="minorHAnsi"/>
        </w:rPr>
      </w:pPr>
      <w:r w:rsidRPr="00423B55">
        <w:rPr>
          <w:rFonts w:asciiTheme="minorHAnsi" w:eastAsia="Times New Roman" w:hAnsiTheme="minorHAnsi" w:cstheme="minorHAnsi"/>
        </w:rPr>
        <w:t>Building connections and relations well with the church leadership, members and community residents</w:t>
      </w:r>
    </w:p>
    <w:p w:rsidR="00EF53A6" w:rsidRPr="00423B55" w:rsidRDefault="00EF53A6" w:rsidP="00EF53A6">
      <w:pPr>
        <w:pStyle w:val="Default"/>
        <w:numPr>
          <w:ilvl w:val="0"/>
          <w:numId w:val="17"/>
        </w:numPr>
        <w:rPr>
          <w:rFonts w:asciiTheme="minorHAnsi" w:eastAsia="Times New Roman" w:hAnsiTheme="minorHAnsi" w:cstheme="minorHAnsi"/>
        </w:rPr>
      </w:pPr>
      <w:r w:rsidRPr="00423B55">
        <w:rPr>
          <w:rFonts w:asciiTheme="minorHAnsi" w:eastAsia="Times New Roman" w:hAnsiTheme="minorHAnsi" w:cstheme="minorHAnsi"/>
        </w:rPr>
        <w:t xml:space="preserve">Leading the congregation to deeper faith and service in the world, and </w:t>
      </w:r>
    </w:p>
    <w:p w:rsidR="00EF53A6" w:rsidRPr="00423B55" w:rsidRDefault="00EF53A6" w:rsidP="00EF53A6">
      <w:pPr>
        <w:pStyle w:val="Default"/>
        <w:numPr>
          <w:ilvl w:val="0"/>
          <w:numId w:val="17"/>
        </w:numPr>
        <w:rPr>
          <w:rFonts w:asciiTheme="minorHAnsi" w:eastAsia="Times New Roman" w:hAnsiTheme="minorHAnsi" w:cstheme="minorHAnsi"/>
        </w:rPr>
      </w:pPr>
      <w:r w:rsidRPr="00423B55">
        <w:rPr>
          <w:rFonts w:asciiTheme="minorHAnsi" w:eastAsia="Times New Roman" w:hAnsiTheme="minorHAnsi" w:cstheme="minorHAnsi"/>
        </w:rPr>
        <w:t>Raising sufficient funds for salary and benefits, shared ministries, ongoing congregational ministry and community and world mission</w:t>
      </w:r>
    </w:p>
    <w:p w:rsidR="00EF53A6" w:rsidRPr="00423B55" w:rsidRDefault="00EF53A6" w:rsidP="00EF53A6">
      <w:pPr>
        <w:rPr>
          <w:rFonts w:cstheme="minorHAnsi"/>
          <w:sz w:val="24"/>
          <w:szCs w:val="24"/>
        </w:rPr>
      </w:pPr>
    </w:p>
    <w:p w:rsidR="00EF53A6" w:rsidRPr="00423B55" w:rsidRDefault="00EF53A6" w:rsidP="00EF53A6">
      <w:pPr>
        <w:pStyle w:val="ListParagraph"/>
        <w:numPr>
          <w:ilvl w:val="0"/>
          <w:numId w:val="16"/>
        </w:numPr>
        <w:rPr>
          <w:rFonts w:cstheme="minorHAnsi"/>
          <w:sz w:val="24"/>
          <w:szCs w:val="24"/>
        </w:rPr>
      </w:pPr>
      <w:r w:rsidRPr="00423B55">
        <w:rPr>
          <w:rFonts w:cstheme="minorHAnsi"/>
          <w:sz w:val="24"/>
          <w:szCs w:val="24"/>
        </w:rPr>
        <w:t xml:space="preserve">We will meet for 12 months, after which we will evaluate our direction. </w:t>
      </w:r>
    </w:p>
    <w:p w:rsidR="00EF53A6" w:rsidRDefault="00EF53A6" w:rsidP="00EF53A6">
      <w:pPr>
        <w:pStyle w:val="ListParagraph"/>
        <w:rPr>
          <w:rFonts w:cstheme="minorHAnsi"/>
          <w:sz w:val="24"/>
          <w:szCs w:val="24"/>
        </w:rPr>
      </w:pPr>
    </w:p>
    <w:p w:rsidR="00EF53A6" w:rsidRPr="00423B55" w:rsidRDefault="00EF53A6" w:rsidP="00EF53A6">
      <w:pPr>
        <w:pStyle w:val="ListParagraph"/>
        <w:rPr>
          <w:rFonts w:cstheme="minorHAnsi"/>
          <w:sz w:val="24"/>
          <w:szCs w:val="24"/>
        </w:rPr>
      </w:pPr>
    </w:p>
    <w:p w:rsidR="00EF53A6" w:rsidRPr="00DB1849" w:rsidRDefault="00EF53A6" w:rsidP="00EF53A6">
      <w:pPr>
        <w:pStyle w:val="ListParagraph"/>
        <w:numPr>
          <w:ilvl w:val="0"/>
          <w:numId w:val="16"/>
        </w:numPr>
        <w:rPr>
          <w:rFonts w:cstheme="minorHAnsi"/>
          <w:sz w:val="24"/>
          <w:szCs w:val="24"/>
        </w:rPr>
      </w:pPr>
      <w:r w:rsidRPr="00DB1849">
        <w:rPr>
          <w:rFonts w:cstheme="minorHAnsi"/>
          <w:sz w:val="24"/>
          <w:szCs w:val="24"/>
        </w:rPr>
        <w:t xml:space="preserve">We will gather one Tuesday a month from 9:30am - 3pm at the Mission Resource Center unless otherwise prearranged. </w:t>
      </w:r>
    </w:p>
    <w:p w:rsidR="00EF53A6" w:rsidRPr="00423B55" w:rsidRDefault="00EF53A6" w:rsidP="00EF53A6">
      <w:pPr>
        <w:pStyle w:val="ListParagraph"/>
        <w:rPr>
          <w:rFonts w:cstheme="minorHAnsi"/>
          <w:sz w:val="24"/>
          <w:szCs w:val="24"/>
        </w:rPr>
      </w:pPr>
    </w:p>
    <w:p w:rsidR="00EF53A6" w:rsidRPr="00423B55" w:rsidRDefault="00EF53A6" w:rsidP="00EF53A6">
      <w:pPr>
        <w:pStyle w:val="ListParagraph"/>
        <w:numPr>
          <w:ilvl w:val="0"/>
          <w:numId w:val="16"/>
        </w:numPr>
        <w:rPr>
          <w:rFonts w:cstheme="minorHAnsi"/>
          <w:sz w:val="24"/>
          <w:szCs w:val="24"/>
        </w:rPr>
      </w:pPr>
      <w:r w:rsidRPr="00423B55">
        <w:rPr>
          <w:rFonts w:cstheme="minorHAnsi"/>
          <w:sz w:val="24"/>
          <w:szCs w:val="24"/>
        </w:rPr>
        <w:t xml:space="preserve">We will agree to the following primary values for our group: </w:t>
      </w:r>
    </w:p>
    <w:p w:rsidR="00EF53A6" w:rsidRPr="00423B55" w:rsidRDefault="00EF53A6" w:rsidP="00EF53A6">
      <w:pPr>
        <w:pStyle w:val="ListParagraph"/>
        <w:rPr>
          <w:rFonts w:cstheme="minorHAnsi"/>
          <w:sz w:val="24"/>
          <w:szCs w:val="24"/>
        </w:rPr>
      </w:pPr>
    </w:p>
    <w:p w:rsidR="00EF53A6" w:rsidRPr="00423B55" w:rsidRDefault="00EF53A6" w:rsidP="00EF53A6">
      <w:pPr>
        <w:pStyle w:val="ListParagraph"/>
        <w:rPr>
          <w:rFonts w:cstheme="minorHAnsi"/>
          <w:i/>
          <w:sz w:val="24"/>
          <w:szCs w:val="24"/>
        </w:rPr>
      </w:pPr>
      <w:r w:rsidRPr="00423B55">
        <w:rPr>
          <w:rFonts w:cstheme="minorHAnsi"/>
          <w:sz w:val="24"/>
          <w:szCs w:val="24"/>
        </w:rPr>
        <w:t xml:space="preserve">Participation: </w:t>
      </w:r>
      <w:r w:rsidRPr="00423B55">
        <w:rPr>
          <w:rFonts w:cstheme="minorHAnsi"/>
          <w:i/>
          <w:sz w:val="24"/>
          <w:szCs w:val="24"/>
        </w:rPr>
        <w:t xml:space="preserve">What do you expect of yourself, your colleagues and the facilitators in preparation for our gathering and when we gather? </w:t>
      </w:r>
    </w:p>
    <w:p w:rsidR="00EF53A6" w:rsidRPr="00423B55" w:rsidRDefault="00EF53A6" w:rsidP="00EF53A6">
      <w:pPr>
        <w:pStyle w:val="ListParagraph"/>
        <w:rPr>
          <w:rFonts w:cstheme="minorHAnsi"/>
          <w:sz w:val="24"/>
          <w:szCs w:val="24"/>
        </w:rPr>
      </w:pPr>
    </w:p>
    <w:p w:rsidR="00EF53A6" w:rsidRPr="00423B55" w:rsidRDefault="00EF53A6" w:rsidP="00EF53A6">
      <w:pPr>
        <w:pStyle w:val="ListParagraph"/>
        <w:numPr>
          <w:ilvl w:val="0"/>
          <w:numId w:val="18"/>
        </w:numPr>
        <w:rPr>
          <w:rFonts w:cstheme="minorHAnsi"/>
          <w:sz w:val="24"/>
          <w:szCs w:val="24"/>
        </w:rPr>
      </w:pPr>
      <w:r w:rsidRPr="00423B55">
        <w:rPr>
          <w:rFonts w:cstheme="minorHAnsi"/>
          <w:sz w:val="24"/>
          <w:szCs w:val="24"/>
        </w:rPr>
        <w:t>Willingness to be engaged</w:t>
      </w:r>
    </w:p>
    <w:p w:rsidR="00EF53A6" w:rsidRPr="00423B55" w:rsidRDefault="00EF53A6" w:rsidP="00EF53A6">
      <w:pPr>
        <w:pStyle w:val="ListParagraph"/>
        <w:numPr>
          <w:ilvl w:val="1"/>
          <w:numId w:val="19"/>
        </w:numPr>
        <w:rPr>
          <w:rFonts w:cstheme="minorHAnsi"/>
          <w:sz w:val="24"/>
          <w:szCs w:val="24"/>
        </w:rPr>
      </w:pPr>
      <w:r w:rsidRPr="00423B55">
        <w:rPr>
          <w:rFonts w:cstheme="minorHAnsi"/>
          <w:sz w:val="24"/>
          <w:szCs w:val="24"/>
        </w:rPr>
        <w:t>Openness to new ideas</w:t>
      </w:r>
    </w:p>
    <w:p w:rsidR="00EF53A6" w:rsidRPr="00423B55" w:rsidRDefault="00EF53A6" w:rsidP="00EF53A6">
      <w:pPr>
        <w:pStyle w:val="ListParagraph"/>
        <w:numPr>
          <w:ilvl w:val="1"/>
          <w:numId w:val="19"/>
        </w:numPr>
        <w:rPr>
          <w:rFonts w:cstheme="minorHAnsi"/>
          <w:sz w:val="24"/>
          <w:szCs w:val="24"/>
        </w:rPr>
      </w:pPr>
      <w:r w:rsidRPr="00423B55">
        <w:rPr>
          <w:rFonts w:cstheme="minorHAnsi"/>
          <w:sz w:val="24"/>
          <w:szCs w:val="24"/>
        </w:rPr>
        <w:t xml:space="preserve">Non-judgmental </w:t>
      </w:r>
    </w:p>
    <w:p w:rsidR="00EF53A6" w:rsidRPr="00423B55" w:rsidRDefault="00EF53A6" w:rsidP="00EF53A6">
      <w:pPr>
        <w:pStyle w:val="ListParagraph"/>
        <w:numPr>
          <w:ilvl w:val="1"/>
          <w:numId w:val="19"/>
        </w:numPr>
        <w:rPr>
          <w:rFonts w:cstheme="minorHAnsi"/>
          <w:sz w:val="24"/>
          <w:szCs w:val="24"/>
        </w:rPr>
      </w:pPr>
      <w:r w:rsidRPr="00423B55">
        <w:rPr>
          <w:rFonts w:cstheme="minorHAnsi"/>
          <w:sz w:val="24"/>
          <w:szCs w:val="24"/>
        </w:rPr>
        <w:t>Receptive to feedback</w:t>
      </w:r>
    </w:p>
    <w:p w:rsidR="00EF53A6" w:rsidRPr="00423B55" w:rsidRDefault="00EF53A6" w:rsidP="00EF53A6">
      <w:pPr>
        <w:pStyle w:val="ListParagraph"/>
        <w:numPr>
          <w:ilvl w:val="1"/>
          <w:numId w:val="19"/>
        </w:numPr>
        <w:rPr>
          <w:rFonts w:cstheme="minorHAnsi"/>
          <w:sz w:val="24"/>
          <w:szCs w:val="24"/>
        </w:rPr>
      </w:pPr>
      <w:r w:rsidRPr="00423B55">
        <w:rPr>
          <w:rFonts w:cstheme="minorHAnsi"/>
          <w:sz w:val="24"/>
          <w:szCs w:val="24"/>
        </w:rPr>
        <w:t xml:space="preserve">Respectful </w:t>
      </w:r>
    </w:p>
    <w:p w:rsidR="00EF53A6" w:rsidRPr="00423B55" w:rsidRDefault="00EF53A6" w:rsidP="00EF53A6">
      <w:pPr>
        <w:pStyle w:val="ListParagraph"/>
        <w:numPr>
          <w:ilvl w:val="0"/>
          <w:numId w:val="20"/>
        </w:numPr>
        <w:rPr>
          <w:rFonts w:cstheme="minorHAnsi"/>
          <w:sz w:val="24"/>
          <w:szCs w:val="24"/>
        </w:rPr>
      </w:pPr>
      <w:r w:rsidRPr="00423B55">
        <w:rPr>
          <w:rFonts w:cstheme="minorHAnsi"/>
          <w:sz w:val="24"/>
          <w:szCs w:val="24"/>
        </w:rPr>
        <w:t>Allowing for a pause before feedback - Selah</w:t>
      </w:r>
    </w:p>
    <w:p w:rsidR="00EF53A6" w:rsidRPr="00423B55" w:rsidRDefault="00EF53A6" w:rsidP="00EF53A6">
      <w:pPr>
        <w:pStyle w:val="ListParagraph"/>
        <w:numPr>
          <w:ilvl w:val="0"/>
          <w:numId w:val="21"/>
        </w:numPr>
        <w:rPr>
          <w:rFonts w:cstheme="minorHAnsi"/>
          <w:sz w:val="24"/>
          <w:szCs w:val="24"/>
        </w:rPr>
      </w:pPr>
      <w:r w:rsidRPr="00423B55">
        <w:rPr>
          <w:rFonts w:cstheme="minorHAnsi"/>
          <w:sz w:val="24"/>
          <w:szCs w:val="24"/>
        </w:rPr>
        <w:t xml:space="preserve">Thorough Preparation </w:t>
      </w:r>
    </w:p>
    <w:p w:rsidR="00EF53A6" w:rsidRPr="00423B55" w:rsidRDefault="00EF53A6" w:rsidP="00EF53A6">
      <w:pPr>
        <w:pStyle w:val="ListParagraph"/>
        <w:numPr>
          <w:ilvl w:val="1"/>
          <w:numId w:val="22"/>
        </w:numPr>
        <w:rPr>
          <w:rFonts w:cstheme="minorHAnsi"/>
          <w:sz w:val="24"/>
          <w:szCs w:val="24"/>
        </w:rPr>
      </w:pPr>
      <w:r w:rsidRPr="00423B55">
        <w:rPr>
          <w:rFonts w:cstheme="minorHAnsi"/>
          <w:sz w:val="24"/>
          <w:szCs w:val="24"/>
        </w:rPr>
        <w:t>Complete readings</w:t>
      </w:r>
    </w:p>
    <w:p w:rsidR="00EF53A6" w:rsidRPr="00423B55" w:rsidRDefault="00EF53A6" w:rsidP="00EF53A6">
      <w:pPr>
        <w:pStyle w:val="ListParagraph"/>
        <w:numPr>
          <w:ilvl w:val="1"/>
          <w:numId w:val="22"/>
        </w:numPr>
        <w:rPr>
          <w:rFonts w:cstheme="minorHAnsi"/>
          <w:sz w:val="24"/>
          <w:szCs w:val="24"/>
        </w:rPr>
      </w:pPr>
      <w:r w:rsidRPr="00423B55">
        <w:rPr>
          <w:rFonts w:cstheme="minorHAnsi"/>
          <w:sz w:val="24"/>
          <w:szCs w:val="24"/>
        </w:rPr>
        <w:t>Arrive on time</w:t>
      </w:r>
    </w:p>
    <w:p w:rsidR="00EF53A6" w:rsidRPr="00423B55" w:rsidRDefault="00EF53A6" w:rsidP="00EF53A6">
      <w:pPr>
        <w:pStyle w:val="ListParagraph"/>
        <w:numPr>
          <w:ilvl w:val="1"/>
          <w:numId w:val="22"/>
        </w:numPr>
        <w:rPr>
          <w:rFonts w:cstheme="minorHAnsi"/>
          <w:sz w:val="24"/>
          <w:szCs w:val="24"/>
        </w:rPr>
      </w:pPr>
      <w:r w:rsidRPr="00423B55">
        <w:rPr>
          <w:rFonts w:cstheme="minorHAnsi"/>
          <w:sz w:val="24"/>
          <w:szCs w:val="24"/>
        </w:rPr>
        <w:t xml:space="preserve">Stay to the end </w:t>
      </w:r>
    </w:p>
    <w:p w:rsidR="00EF53A6" w:rsidRPr="00423B55" w:rsidRDefault="00EF53A6" w:rsidP="00EF53A6">
      <w:pPr>
        <w:pStyle w:val="ListParagraph"/>
        <w:numPr>
          <w:ilvl w:val="1"/>
          <w:numId w:val="22"/>
        </w:numPr>
        <w:rPr>
          <w:rFonts w:cstheme="minorHAnsi"/>
          <w:sz w:val="24"/>
          <w:szCs w:val="24"/>
        </w:rPr>
      </w:pPr>
      <w:r w:rsidRPr="00423B55">
        <w:rPr>
          <w:rFonts w:cstheme="minorHAnsi"/>
          <w:sz w:val="24"/>
          <w:szCs w:val="24"/>
        </w:rPr>
        <w:t xml:space="preserve">Plan your schedule around the seminar dates </w:t>
      </w:r>
    </w:p>
    <w:p w:rsidR="00EF53A6" w:rsidRPr="00423B55" w:rsidRDefault="00EF53A6" w:rsidP="00EF53A6">
      <w:pPr>
        <w:pStyle w:val="ListParagraph"/>
        <w:numPr>
          <w:ilvl w:val="1"/>
          <w:numId w:val="22"/>
        </w:numPr>
        <w:rPr>
          <w:rFonts w:cstheme="minorHAnsi"/>
          <w:sz w:val="24"/>
          <w:szCs w:val="24"/>
        </w:rPr>
      </w:pPr>
      <w:r w:rsidRPr="00423B55">
        <w:rPr>
          <w:rFonts w:cstheme="minorHAnsi"/>
          <w:sz w:val="24"/>
          <w:szCs w:val="24"/>
        </w:rPr>
        <w:t xml:space="preserve">Have a back-up for emergencies </w:t>
      </w:r>
    </w:p>
    <w:p w:rsidR="00EF53A6" w:rsidRPr="00423B55" w:rsidRDefault="00EF53A6" w:rsidP="00EF53A6">
      <w:pPr>
        <w:pStyle w:val="ListParagraph"/>
        <w:rPr>
          <w:rFonts w:cstheme="minorHAnsi"/>
          <w:sz w:val="24"/>
          <w:szCs w:val="24"/>
        </w:rPr>
      </w:pPr>
    </w:p>
    <w:p w:rsidR="00EF53A6" w:rsidRDefault="00EF53A6" w:rsidP="00EF53A6">
      <w:pPr>
        <w:pStyle w:val="ListParagraph"/>
        <w:rPr>
          <w:rFonts w:cstheme="minorHAnsi"/>
          <w:sz w:val="24"/>
          <w:szCs w:val="24"/>
        </w:rPr>
      </w:pPr>
    </w:p>
    <w:p w:rsidR="00EF53A6" w:rsidRDefault="00EF53A6" w:rsidP="00EF53A6">
      <w:pPr>
        <w:pStyle w:val="ListParagraph"/>
        <w:rPr>
          <w:rFonts w:cstheme="minorHAnsi"/>
          <w:i/>
          <w:sz w:val="24"/>
          <w:szCs w:val="24"/>
        </w:rPr>
      </w:pPr>
      <w:r w:rsidRPr="00423B55">
        <w:rPr>
          <w:rFonts w:cstheme="minorHAnsi"/>
          <w:sz w:val="24"/>
          <w:szCs w:val="24"/>
        </w:rPr>
        <w:lastRenderedPageBreak/>
        <w:t xml:space="preserve">Confidentiality: </w:t>
      </w:r>
      <w:r w:rsidRPr="00423B55">
        <w:rPr>
          <w:rFonts w:cstheme="minorHAnsi"/>
          <w:i/>
          <w:sz w:val="24"/>
          <w:szCs w:val="24"/>
        </w:rPr>
        <w:t xml:space="preserve">What do we hold in confidence within the group, so that we can encourage people to speak openly? What can we share with others outside </w:t>
      </w:r>
    </w:p>
    <w:p w:rsidR="00EF53A6" w:rsidRPr="00423B55" w:rsidRDefault="00EF53A6" w:rsidP="00EF53A6">
      <w:pPr>
        <w:pStyle w:val="ListParagraph"/>
        <w:rPr>
          <w:rFonts w:cstheme="minorHAnsi"/>
          <w:i/>
          <w:sz w:val="24"/>
          <w:szCs w:val="24"/>
        </w:rPr>
      </w:pPr>
      <w:r w:rsidRPr="00423B55">
        <w:rPr>
          <w:rFonts w:cstheme="minorHAnsi"/>
          <w:i/>
          <w:sz w:val="24"/>
          <w:szCs w:val="24"/>
        </w:rPr>
        <w:t>the group about our time together?</w:t>
      </w:r>
    </w:p>
    <w:p w:rsidR="00EF53A6" w:rsidRPr="00423B55" w:rsidRDefault="00EF53A6" w:rsidP="00EF53A6">
      <w:pPr>
        <w:pStyle w:val="ListParagraph"/>
        <w:rPr>
          <w:rFonts w:cstheme="minorHAnsi"/>
          <w:i/>
          <w:sz w:val="24"/>
          <w:szCs w:val="24"/>
        </w:rPr>
      </w:pPr>
    </w:p>
    <w:p w:rsidR="00EF53A6" w:rsidRPr="00423B55" w:rsidRDefault="00EF53A6" w:rsidP="00EF53A6">
      <w:pPr>
        <w:pStyle w:val="ListParagraph"/>
        <w:numPr>
          <w:ilvl w:val="0"/>
          <w:numId w:val="30"/>
        </w:numPr>
        <w:rPr>
          <w:rFonts w:cstheme="minorHAnsi"/>
          <w:sz w:val="24"/>
          <w:szCs w:val="24"/>
        </w:rPr>
      </w:pPr>
      <w:r w:rsidRPr="00423B55">
        <w:rPr>
          <w:rFonts w:cstheme="minorHAnsi"/>
          <w:sz w:val="24"/>
          <w:szCs w:val="24"/>
        </w:rPr>
        <w:t xml:space="preserve">Our Core Value is Trust </w:t>
      </w:r>
    </w:p>
    <w:p w:rsidR="00EF53A6" w:rsidRPr="00423B55" w:rsidRDefault="00EF53A6" w:rsidP="00EF53A6">
      <w:pPr>
        <w:pStyle w:val="ListParagraph"/>
        <w:numPr>
          <w:ilvl w:val="0"/>
          <w:numId w:val="30"/>
        </w:numPr>
        <w:rPr>
          <w:rFonts w:cstheme="minorHAnsi"/>
          <w:sz w:val="24"/>
          <w:szCs w:val="24"/>
        </w:rPr>
      </w:pPr>
      <w:r w:rsidRPr="00423B55">
        <w:rPr>
          <w:rFonts w:cstheme="minorHAnsi"/>
          <w:sz w:val="24"/>
          <w:szCs w:val="24"/>
        </w:rPr>
        <w:t xml:space="preserve">As a group we agree to </w:t>
      </w:r>
    </w:p>
    <w:p w:rsidR="00EF53A6" w:rsidRPr="00423B55" w:rsidRDefault="00EF53A6" w:rsidP="00EF53A6">
      <w:pPr>
        <w:pStyle w:val="ListParagraph"/>
        <w:numPr>
          <w:ilvl w:val="1"/>
          <w:numId w:val="31"/>
        </w:numPr>
        <w:rPr>
          <w:rFonts w:cstheme="minorHAnsi"/>
          <w:sz w:val="24"/>
          <w:szCs w:val="24"/>
        </w:rPr>
      </w:pPr>
      <w:r w:rsidRPr="00423B55">
        <w:rPr>
          <w:rFonts w:cstheme="minorHAnsi"/>
          <w:sz w:val="24"/>
          <w:szCs w:val="24"/>
        </w:rPr>
        <w:t xml:space="preserve">Only share generalities of the program </w:t>
      </w:r>
    </w:p>
    <w:p w:rsidR="00EF53A6" w:rsidRPr="00423B55" w:rsidRDefault="00EF53A6" w:rsidP="00EF53A6">
      <w:pPr>
        <w:pStyle w:val="ListParagraph"/>
        <w:numPr>
          <w:ilvl w:val="1"/>
          <w:numId w:val="31"/>
        </w:numPr>
        <w:rPr>
          <w:rFonts w:cstheme="minorHAnsi"/>
          <w:sz w:val="24"/>
          <w:szCs w:val="24"/>
        </w:rPr>
      </w:pPr>
      <w:r w:rsidRPr="00423B55">
        <w:rPr>
          <w:rFonts w:cstheme="minorHAnsi"/>
          <w:sz w:val="24"/>
          <w:szCs w:val="24"/>
        </w:rPr>
        <w:t>No personal information or details shared outside those participating in the seminar</w:t>
      </w:r>
    </w:p>
    <w:p w:rsidR="00EF53A6" w:rsidRPr="00423B55" w:rsidRDefault="00EF53A6" w:rsidP="00EF53A6">
      <w:pPr>
        <w:pStyle w:val="ListParagraph"/>
        <w:numPr>
          <w:ilvl w:val="0"/>
          <w:numId w:val="32"/>
        </w:numPr>
        <w:rPr>
          <w:rFonts w:cstheme="minorHAnsi"/>
          <w:sz w:val="24"/>
          <w:szCs w:val="24"/>
        </w:rPr>
      </w:pPr>
      <w:r w:rsidRPr="00423B55">
        <w:rPr>
          <w:rFonts w:cstheme="minorHAnsi"/>
          <w:sz w:val="24"/>
          <w:szCs w:val="24"/>
        </w:rPr>
        <w:t>Discretion among group members</w:t>
      </w:r>
    </w:p>
    <w:p w:rsidR="00EF53A6" w:rsidRPr="00423B55" w:rsidRDefault="00EF53A6" w:rsidP="00EF53A6">
      <w:pPr>
        <w:pStyle w:val="ListParagraph"/>
        <w:rPr>
          <w:rFonts w:cstheme="minorHAnsi"/>
          <w:sz w:val="24"/>
          <w:szCs w:val="24"/>
        </w:rPr>
      </w:pPr>
      <w:r w:rsidRPr="00423B55">
        <w:rPr>
          <w:rFonts w:cstheme="minorHAnsi"/>
          <w:sz w:val="24"/>
          <w:szCs w:val="24"/>
        </w:rPr>
        <w:t xml:space="preserve"> </w:t>
      </w:r>
    </w:p>
    <w:p w:rsidR="00EF53A6" w:rsidRPr="00423B55" w:rsidRDefault="00EF53A6" w:rsidP="00EF53A6">
      <w:pPr>
        <w:pStyle w:val="ListParagraph"/>
        <w:rPr>
          <w:rFonts w:cstheme="minorHAnsi"/>
          <w:sz w:val="24"/>
          <w:szCs w:val="24"/>
        </w:rPr>
      </w:pPr>
      <w:r w:rsidRPr="00423B55">
        <w:rPr>
          <w:rFonts w:cstheme="minorHAnsi"/>
          <w:sz w:val="24"/>
          <w:szCs w:val="24"/>
        </w:rPr>
        <w:t xml:space="preserve">Growth and Development (action orientated): </w:t>
      </w:r>
      <w:r w:rsidRPr="00423B55">
        <w:rPr>
          <w:rFonts w:cstheme="minorHAnsi"/>
          <w:i/>
          <w:sz w:val="24"/>
          <w:szCs w:val="24"/>
        </w:rPr>
        <w:t xml:space="preserve">What commitments will we make for the fruitful growth of ourselves and for the group as a whole? How can we provide helpful feedback in a positive way so that growth and development occur?  </w:t>
      </w:r>
    </w:p>
    <w:p w:rsidR="00EF53A6" w:rsidRPr="00423B55" w:rsidRDefault="00EF53A6" w:rsidP="00EF53A6">
      <w:pPr>
        <w:pStyle w:val="ListParagraph"/>
        <w:rPr>
          <w:rFonts w:cstheme="minorHAnsi"/>
          <w:sz w:val="24"/>
          <w:szCs w:val="24"/>
        </w:rPr>
      </w:pPr>
    </w:p>
    <w:p w:rsidR="00EF53A6" w:rsidRPr="00423B55" w:rsidRDefault="00EF53A6" w:rsidP="00EF53A6">
      <w:pPr>
        <w:pStyle w:val="ListParagraph"/>
        <w:numPr>
          <w:ilvl w:val="0"/>
          <w:numId w:val="23"/>
        </w:numPr>
        <w:rPr>
          <w:rFonts w:cstheme="minorHAnsi"/>
          <w:sz w:val="24"/>
          <w:szCs w:val="24"/>
        </w:rPr>
      </w:pPr>
      <w:r w:rsidRPr="00423B55">
        <w:rPr>
          <w:rFonts w:cstheme="minorHAnsi"/>
          <w:sz w:val="24"/>
          <w:szCs w:val="24"/>
        </w:rPr>
        <w:t>Continually preparing for sessions - no cramming</w:t>
      </w:r>
    </w:p>
    <w:p w:rsidR="00EF53A6" w:rsidRPr="00423B55" w:rsidRDefault="00EF53A6" w:rsidP="00EF53A6">
      <w:pPr>
        <w:pStyle w:val="ListParagraph"/>
        <w:numPr>
          <w:ilvl w:val="0"/>
          <w:numId w:val="24"/>
        </w:numPr>
        <w:rPr>
          <w:rFonts w:cstheme="minorHAnsi"/>
          <w:sz w:val="24"/>
          <w:szCs w:val="24"/>
        </w:rPr>
      </w:pPr>
      <w:r w:rsidRPr="00423B55">
        <w:rPr>
          <w:rFonts w:cstheme="minorHAnsi"/>
          <w:sz w:val="24"/>
          <w:szCs w:val="24"/>
        </w:rPr>
        <w:t>Having and being determined to trust that enables sharing the good, the bad and the ugly</w:t>
      </w:r>
    </w:p>
    <w:p w:rsidR="00EF53A6" w:rsidRPr="00423B55" w:rsidRDefault="00EF53A6" w:rsidP="00EF53A6">
      <w:pPr>
        <w:pStyle w:val="ListParagraph"/>
        <w:numPr>
          <w:ilvl w:val="0"/>
          <w:numId w:val="24"/>
        </w:numPr>
        <w:rPr>
          <w:rFonts w:cstheme="minorHAnsi"/>
          <w:sz w:val="24"/>
          <w:szCs w:val="24"/>
        </w:rPr>
      </w:pPr>
      <w:r w:rsidRPr="00423B55">
        <w:rPr>
          <w:rFonts w:cstheme="minorHAnsi"/>
          <w:sz w:val="24"/>
          <w:szCs w:val="24"/>
        </w:rPr>
        <w:t xml:space="preserve">Mutual prayer with a roster of participants </w:t>
      </w:r>
    </w:p>
    <w:p w:rsidR="00EF53A6" w:rsidRPr="00423B55" w:rsidRDefault="00EF53A6" w:rsidP="00EF53A6">
      <w:pPr>
        <w:pStyle w:val="ListParagraph"/>
        <w:numPr>
          <w:ilvl w:val="0"/>
          <w:numId w:val="24"/>
        </w:numPr>
        <w:rPr>
          <w:rFonts w:cstheme="minorHAnsi"/>
          <w:sz w:val="24"/>
          <w:szCs w:val="24"/>
        </w:rPr>
      </w:pPr>
      <w:r w:rsidRPr="00423B55">
        <w:rPr>
          <w:rFonts w:cstheme="minorHAnsi"/>
          <w:sz w:val="24"/>
          <w:szCs w:val="24"/>
        </w:rPr>
        <w:t xml:space="preserve">Self-care </w:t>
      </w:r>
    </w:p>
    <w:p w:rsidR="00EF53A6" w:rsidRPr="00423B55" w:rsidRDefault="00EF53A6" w:rsidP="00EF53A6">
      <w:pPr>
        <w:pStyle w:val="ListParagraph"/>
        <w:numPr>
          <w:ilvl w:val="0"/>
          <w:numId w:val="24"/>
        </w:numPr>
        <w:rPr>
          <w:rFonts w:cstheme="minorHAnsi"/>
          <w:sz w:val="24"/>
          <w:szCs w:val="24"/>
        </w:rPr>
      </w:pPr>
      <w:r w:rsidRPr="00423B55">
        <w:rPr>
          <w:rFonts w:cstheme="minorHAnsi"/>
          <w:sz w:val="24"/>
          <w:szCs w:val="24"/>
        </w:rPr>
        <w:t xml:space="preserve">To encourage and give informative feedback </w:t>
      </w:r>
    </w:p>
    <w:p w:rsidR="00EF53A6" w:rsidRPr="00423B55" w:rsidRDefault="00EF53A6" w:rsidP="00EF53A6">
      <w:pPr>
        <w:pStyle w:val="ListParagraph"/>
        <w:numPr>
          <w:ilvl w:val="0"/>
          <w:numId w:val="24"/>
        </w:numPr>
        <w:rPr>
          <w:rFonts w:cstheme="minorHAnsi"/>
          <w:sz w:val="24"/>
          <w:szCs w:val="24"/>
        </w:rPr>
      </w:pPr>
      <w:r w:rsidRPr="00423B55">
        <w:rPr>
          <w:rFonts w:cstheme="minorHAnsi"/>
          <w:sz w:val="24"/>
          <w:szCs w:val="24"/>
        </w:rPr>
        <w:t xml:space="preserve">Allow for processing time during learning sessions </w:t>
      </w:r>
    </w:p>
    <w:p w:rsidR="00EF53A6" w:rsidRPr="00423B55" w:rsidRDefault="00EF53A6" w:rsidP="00EF53A6">
      <w:pPr>
        <w:pStyle w:val="ListParagraph"/>
        <w:rPr>
          <w:rFonts w:cstheme="minorHAnsi"/>
          <w:sz w:val="24"/>
          <w:szCs w:val="24"/>
        </w:rPr>
      </w:pPr>
    </w:p>
    <w:p w:rsidR="00EF53A6" w:rsidRPr="00423B55" w:rsidRDefault="00EF53A6" w:rsidP="00EF53A6">
      <w:pPr>
        <w:pStyle w:val="ListParagraph"/>
        <w:rPr>
          <w:rFonts w:cstheme="minorHAnsi"/>
          <w:sz w:val="24"/>
          <w:szCs w:val="24"/>
        </w:rPr>
      </w:pPr>
      <w:r w:rsidRPr="00423B55">
        <w:rPr>
          <w:rFonts w:cstheme="minorHAnsi"/>
          <w:sz w:val="24"/>
          <w:szCs w:val="24"/>
        </w:rPr>
        <w:t xml:space="preserve">Relationship Building: </w:t>
      </w:r>
      <w:r w:rsidRPr="00423B55">
        <w:rPr>
          <w:rFonts w:cstheme="minorHAnsi"/>
          <w:i/>
          <w:sz w:val="24"/>
          <w:szCs w:val="24"/>
        </w:rPr>
        <w:t xml:space="preserve">What will we do to foster positive and supportive relationships within the group so that trust is built?  </w:t>
      </w:r>
    </w:p>
    <w:p w:rsidR="00EF53A6" w:rsidRPr="00423B55" w:rsidRDefault="00EF53A6" w:rsidP="00EF53A6">
      <w:pPr>
        <w:pStyle w:val="ListParagraph"/>
        <w:numPr>
          <w:ilvl w:val="0"/>
          <w:numId w:val="25"/>
        </w:numPr>
        <w:rPr>
          <w:rFonts w:cstheme="minorHAnsi"/>
          <w:sz w:val="24"/>
          <w:szCs w:val="24"/>
        </w:rPr>
      </w:pPr>
      <w:r w:rsidRPr="00423B55">
        <w:rPr>
          <w:rFonts w:cstheme="minorHAnsi"/>
          <w:sz w:val="24"/>
          <w:szCs w:val="24"/>
        </w:rPr>
        <w:t>Fostering Engagement more than monthly</w:t>
      </w:r>
    </w:p>
    <w:p w:rsidR="00EF53A6" w:rsidRPr="00EF53A6" w:rsidRDefault="00EF53A6" w:rsidP="00EF53A6">
      <w:pPr>
        <w:pStyle w:val="ListParagraph"/>
        <w:numPr>
          <w:ilvl w:val="0"/>
          <w:numId w:val="27"/>
        </w:numPr>
        <w:rPr>
          <w:rFonts w:cstheme="minorHAnsi"/>
          <w:sz w:val="24"/>
          <w:szCs w:val="24"/>
        </w:rPr>
      </w:pPr>
      <w:r w:rsidRPr="00EF53A6">
        <w:rPr>
          <w:rFonts w:cstheme="minorHAnsi"/>
          <w:sz w:val="24"/>
          <w:szCs w:val="24"/>
        </w:rPr>
        <w:t>Fully present with no distractions</w:t>
      </w:r>
    </w:p>
    <w:p w:rsidR="00EF53A6" w:rsidRPr="00423B55" w:rsidRDefault="00EF53A6" w:rsidP="00EF53A6">
      <w:pPr>
        <w:pStyle w:val="ListParagraph"/>
        <w:numPr>
          <w:ilvl w:val="0"/>
          <w:numId w:val="28"/>
        </w:numPr>
        <w:rPr>
          <w:rFonts w:cstheme="minorHAnsi"/>
          <w:sz w:val="24"/>
          <w:szCs w:val="24"/>
        </w:rPr>
      </w:pPr>
      <w:r w:rsidRPr="00423B55">
        <w:rPr>
          <w:rFonts w:cstheme="minorHAnsi"/>
          <w:sz w:val="24"/>
          <w:szCs w:val="24"/>
        </w:rPr>
        <w:t xml:space="preserve">Know each other beyond “work” interests </w:t>
      </w:r>
    </w:p>
    <w:p w:rsidR="00EF53A6" w:rsidRPr="00423B55" w:rsidRDefault="00EF53A6" w:rsidP="00EF53A6">
      <w:pPr>
        <w:pStyle w:val="ListParagraph"/>
        <w:numPr>
          <w:ilvl w:val="0"/>
          <w:numId w:val="29"/>
        </w:numPr>
        <w:rPr>
          <w:rFonts w:cstheme="minorHAnsi"/>
          <w:sz w:val="24"/>
          <w:szCs w:val="24"/>
        </w:rPr>
      </w:pPr>
      <w:r w:rsidRPr="00423B55">
        <w:rPr>
          <w:rFonts w:cstheme="minorHAnsi"/>
          <w:sz w:val="24"/>
          <w:szCs w:val="24"/>
        </w:rPr>
        <w:t>Be intentional about having lunch with those outside of your comfort zone</w:t>
      </w:r>
    </w:p>
    <w:p w:rsidR="00EF53A6" w:rsidRPr="00423B55" w:rsidRDefault="00EF53A6" w:rsidP="00EF53A6">
      <w:pPr>
        <w:rPr>
          <w:rFonts w:cstheme="minorHAnsi"/>
          <w:sz w:val="24"/>
          <w:szCs w:val="24"/>
        </w:rPr>
      </w:pPr>
    </w:p>
    <w:p w:rsidR="00EF53A6" w:rsidRDefault="00EF53A6" w:rsidP="00EF53A6">
      <w:pPr>
        <w:rPr>
          <w:b/>
          <w:color w:val="4472C4" w:themeColor="accent1"/>
          <w:sz w:val="24"/>
          <w:szCs w:val="24"/>
        </w:rPr>
      </w:pPr>
    </w:p>
    <w:p w:rsidR="00EF53A6" w:rsidRDefault="00EF53A6" w:rsidP="00EF53A6">
      <w:pPr>
        <w:rPr>
          <w:b/>
          <w:color w:val="4472C4" w:themeColor="accent1"/>
          <w:sz w:val="24"/>
          <w:szCs w:val="24"/>
        </w:rPr>
      </w:pPr>
    </w:p>
    <w:p w:rsidR="00EF53A6" w:rsidRDefault="00EF53A6" w:rsidP="00EF53A6">
      <w:pPr>
        <w:rPr>
          <w:b/>
          <w:color w:val="4472C4" w:themeColor="accent1"/>
          <w:sz w:val="24"/>
          <w:szCs w:val="24"/>
        </w:rPr>
      </w:pPr>
    </w:p>
    <w:p w:rsidR="00EF53A6" w:rsidRDefault="00EF53A6" w:rsidP="00EF53A6">
      <w:pPr>
        <w:rPr>
          <w:b/>
          <w:color w:val="4472C4" w:themeColor="accent1"/>
          <w:sz w:val="24"/>
          <w:szCs w:val="24"/>
        </w:rPr>
      </w:pPr>
    </w:p>
    <w:p w:rsidR="00EF53A6" w:rsidRDefault="00EF53A6" w:rsidP="00EF53A6">
      <w:pPr>
        <w:rPr>
          <w:b/>
          <w:color w:val="4472C4" w:themeColor="accent1"/>
          <w:sz w:val="24"/>
          <w:szCs w:val="24"/>
        </w:rPr>
      </w:pPr>
    </w:p>
    <w:p w:rsidR="00EF53A6" w:rsidRDefault="00EF53A6" w:rsidP="008B41EA">
      <w:pPr>
        <w:rPr>
          <w:b/>
          <w:color w:val="4472C4" w:themeColor="accent1"/>
          <w:sz w:val="24"/>
          <w:szCs w:val="24"/>
        </w:rPr>
      </w:pPr>
    </w:p>
    <w:p w:rsidR="008B41EA" w:rsidRPr="00383665" w:rsidRDefault="008B41EA" w:rsidP="00D910AC">
      <w:pPr>
        <w:jc w:val="center"/>
        <w:rPr>
          <w:b/>
          <w:color w:val="4472C4" w:themeColor="accent1"/>
          <w:sz w:val="24"/>
          <w:szCs w:val="24"/>
        </w:rPr>
      </w:pPr>
      <w:r w:rsidRPr="00383665">
        <w:rPr>
          <w:b/>
          <w:color w:val="4472C4" w:themeColor="accent1"/>
          <w:sz w:val="24"/>
          <w:szCs w:val="24"/>
        </w:rPr>
        <w:lastRenderedPageBreak/>
        <w:t>Resourcing for November 27</w:t>
      </w:r>
      <w:r w:rsidRPr="00383665">
        <w:rPr>
          <w:b/>
          <w:color w:val="4472C4" w:themeColor="accent1"/>
          <w:sz w:val="24"/>
          <w:szCs w:val="24"/>
          <w:vertAlign w:val="superscript"/>
        </w:rPr>
        <w:t>th</w:t>
      </w:r>
    </w:p>
    <w:p w:rsidR="00294549" w:rsidRDefault="00737DF7" w:rsidP="00294549">
      <w:pPr>
        <w:pStyle w:val="ListParagraph"/>
        <w:numPr>
          <w:ilvl w:val="0"/>
          <w:numId w:val="11"/>
        </w:numPr>
      </w:pPr>
      <w:r>
        <w:t>Three</w:t>
      </w:r>
      <w:r w:rsidR="003F11B6">
        <w:t xml:space="preserve"> </w:t>
      </w:r>
      <w:r w:rsidR="00D910AC">
        <w:t>l</w:t>
      </w:r>
      <w:r w:rsidR="001903A0">
        <w:t>eaders</w:t>
      </w:r>
      <w:r w:rsidR="00294549">
        <w:t xml:space="preserve"> </w:t>
      </w:r>
      <w:r w:rsidR="00D910AC">
        <w:t xml:space="preserve">are identified who will present on </w:t>
      </w:r>
      <w:r w:rsidR="001903A0">
        <w:t xml:space="preserve">a </w:t>
      </w:r>
      <w:r w:rsidR="00D910AC">
        <w:t>l</w:t>
      </w:r>
      <w:r w:rsidR="00294549">
        <w:t xml:space="preserve">eadership </w:t>
      </w:r>
      <w:r w:rsidR="00D910AC">
        <w:t>c</w:t>
      </w:r>
      <w:r w:rsidR="00294549">
        <w:t xml:space="preserve">hallenge </w:t>
      </w:r>
      <w:r w:rsidR="003F11B6">
        <w:t xml:space="preserve">that they would like to receive feedback </w:t>
      </w:r>
      <w:r w:rsidR="00D910AC">
        <w:t xml:space="preserve">on </w:t>
      </w:r>
      <w:r w:rsidR="003F11B6">
        <w:t xml:space="preserve">from the class. </w:t>
      </w:r>
    </w:p>
    <w:p w:rsidR="003F11B6" w:rsidRDefault="00D910AC" w:rsidP="00294549">
      <w:pPr>
        <w:pStyle w:val="ListParagraph"/>
        <w:numPr>
          <w:ilvl w:val="0"/>
          <w:numId w:val="11"/>
        </w:numPr>
      </w:pPr>
      <w:r>
        <w:t xml:space="preserve">At our next meeting, </w:t>
      </w:r>
      <w:r w:rsidR="003F11B6">
        <w:t>you will receive an early release copy of “Breakthrough,” which is a worship guide manual for use by pastors, worship committee</w:t>
      </w:r>
      <w:r>
        <w:t>s</w:t>
      </w:r>
      <w:r w:rsidR="003F11B6">
        <w:t xml:space="preserve"> and others who engage in worship</w:t>
      </w:r>
      <w:r>
        <w:t xml:space="preserve"> leadership</w:t>
      </w:r>
      <w:r w:rsidR="003F11B6">
        <w:t xml:space="preserve">. Eric Drew will present this resource as well as a January </w:t>
      </w:r>
      <w:r>
        <w:t>w</w:t>
      </w:r>
      <w:r w:rsidR="003F11B6">
        <w:t>orship</w:t>
      </w:r>
      <w:r w:rsidR="007F0471">
        <w:t xml:space="preserve"> and small group</w:t>
      </w:r>
      <w:r w:rsidR="003F11B6">
        <w:t xml:space="preserve"> </w:t>
      </w:r>
      <w:r>
        <w:t>s</w:t>
      </w:r>
      <w:r w:rsidR="003F11B6">
        <w:t>eries</w:t>
      </w:r>
      <w:r w:rsidR="00737DF7">
        <w:t xml:space="preserve"> to Team One and the Fruitfulness Cohorts together</w:t>
      </w:r>
      <w:bookmarkStart w:id="1" w:name="_GoBack"/>
      <w:bookmarkEnd w:id="1"/>
      <w:r w:rsidR="003F11B6">
        <w:t>.</w:t>
      </w:r>
      <w:r w:rsidR="0056530C">
        <w:t xml:space="preserve"> </w:t>
      </w:r>
      <w:r w:rsidR="003F11B6">
        <w:t>Last year we used the “Growing Churches Do This” form that describes excellent behaviors in worship.  This</w:t>
      </w:r>
      <w:r w:rsidR="007F0471">
        <w:t xml:space="preserve"> form</w:t>
      </w:r>
      <w:r w:rsidR="003F11B6">
        <w:t xml:space="preserve"> </w:t>
      </w:r>
      <w:r w:rsidR="0056530C">
        <w:t>is</w:t>
      </w:r>
      <w:r>
        <w:t xml:space="preserve"> found in the</w:t>
      </w:r>
      <w:r w:rsidR="003F11B6">
        <w:t xml:space="preserve"> “Break</w:t>
      </w:r>
      <w:r>
        <w:t>t</w:t>
      </w:r>
      <w:r w:rsidR="003F11B6">
        <w:t xml:space="preserve">hrough” </w:t>
      </w:r>
      <w:r>
        <w:t xml:space="preserve">resource. </w:t>
      </w:r>
      <w:r w:rsidR="003F11B6">
        <w:t xml:space="preserve">Review the form and be ready to share if there are worship practices your church has modified in the last year and what were the results. </w:t>
      </w:r>
    </w:p>
    <w:p w:rsidR="00294549" w:rsidRDefault="003F11B6" w:rsidP="00294549">
      <w:pPr>
        <w:pStyle w:val="ListParagraph"/>
        <w:numPr>
          <w:ilvl w:val="0"/>
          <w:numId w:val="11"/>
        </w:numPr>
      </w:pPr>
      <w:r>
        <w:t xml:space="preserve">“Developing an Intentional Discipleship System” </w:t>
      </w:r>
      <w:r w:rsidR="0056530C">
        <w:t xml:space="preserve">was provided at the October session. Begin reading the </w:t>
      </w:r>
      <w:r w:rsidR="00D910AC">
        <w:t xml:space="preserve">text as background reading for </w:t>
      </w:r>
      <w:r>
        <w:t>December or January</w:t>
      </w:r>
      <w:r w:rsidR="00D910AC">
        <w:t>’s discussion about developing a Pathway to Discipleship</w:t>
      </w:r>
      <w:r>
        <w:t xml:space="preserve">. </w:t>
      </w:r>
    </w:p>
    <w:p w:rsidR="00294549" w:rsidRDefault="00294549" w:rsidP="00294549">
      <w:pPr>
        <w:pStyle w:val="ListParagraph"/>
      </w:pPr>
    </w:p>
    <w:p w:rsidR="003F11B6" w:rsidRDefault="003F11B6" w:rsidP="003F11B6"/>
    <w:p w:rsidR="00D910AC" w:rsidRDefault="00D910AC" w:rsidP="003F11B6"/>
    <w:p w:rsidR="00D910AC" w:rsidRDefault="00D910AC" w:rsidP="003F11B6"/>
    <w:p w:rsidR="00D910AC" w:rsidRDefault="00D910AC" w:rsidP="003F11B6"/>
    <w:p w:rsidR="00D910AC" w:rsidRDefault="00D910AC" w:rsidP="003F11B6"/>
    <w:p w:rsidR="007F0471" w:rsidRDefault="007F0471"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D910AC" w:rsidRDefault="00D910AC" w:rsidP="003F11B6"/>
    <w:p w:rsidR="003F11B6" w:rsidRPr="0039772C" w:rsidRDefault="003F11B6" w:rsidP="003F11B6">
      <w:pPr>
        <w:spacing w:after="0"/>
        <w:jc w:val="center"/>
        <w:rPr>
          <w:rFonts w:ascii="Franklin Gothic Book" w:hAnsi="Franklin Gothic Book"/>
          <w:b/>
          <w:color w:val="4472C4" w:themeColor="accent1"/>
        </w:rPr>
      </w:pPr>
      <w:r w:rsidRPr="0039772C">
        <w:rPr>
          <w:rFonts w:ascii="Franklin Gothic Book" w:hAnsi="Franklin Gothic Book"/>
          <w:b/>
          <w:color w:val="4472C4" w:themeColor="accent1"/>
        </w:rPr>
        <w:lastRenderedPageBreak/>
        <w:t>Growing Churches Do This</w:t>
      </w:r>
    </w:p>
    <w:p w:rsidR="003F11B6" w:rsidRPr="0039772C" w:rsidRDefault="003F11B6" w:rsidP="003F11B6">
      <w:pPr>
        <w:spacing w:after="0"/>
        <w:jc w:val="center"/>
        <w:rPr>
          <w:rFonts w:ascii="Franklin Gothic Book" w:hAnsi="Franklin Gothic Book"/>
          <w:b/>
        </w:rPr>
      </w:pPr>
    </w:p>
    <w:p w:rsidR="003F11B6" w:rsidRDefault="003F11B6" w:rsidP="003F11B6">
      <w:pPr>
        <w:spacing w:after="0"/>
        <w:rPr>
          <w:rFonts w:ascii="Franklin Gothic Book" w:hAnsi="Franklin Gothic Book"/>
          <w:b/>
          <w:color w:val="FF0000"/>
        </w:rPr>
      </w:pPr>
    </w:p>
    <w:p w:rsidR="003F11B6" w:rsidRPr="0039772C" w:rsidRDefault="003F11B6" w:rsidP="003F11B6">
      <w:pPr>
        <w:spacing w:after="0"/>
        <w:rPr>
          <w:rFonts w:ascii="Franklin Gothic Book" w:hAnsi="Franklin Gothic Book"/>
          <w:b/>
          <w:color w:val="C00000"/>
        </w:rPr>
      </w:pPr>
      <w:r w:rsidRPr="0039772C">
        <w:rPr>
          <w:rFonts w:ascii="Franklin Gothic Book" w:hAnsi="Franklin Gothic Book"/>
          <w:b/>
          <w:color w:val="C00000"/>
        </w:rPr>
        <w:t>Behaviors in Excellent Worship:</w:t>
      </w:r>
    </w:p>
    <w:p w:rsidR="003F11B6" w:rsidRPr="0039772C" w:rsidRDefault="003F11B6" w:rsidP="003F11B6">
      <w:r w:rsidRPr="0039772C">
        <w:t>Excellent worship does not depend on a style or setting. However, there are some behaviors which are regularly present in excellent worship. Does your worship each week incorporate these 6 behaviors?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28"/>
        <w:gridCol w:w="630"/>
        <w:gridCol w:w="692"/>
      </w:tblGrid>
      <w:tr w:rsidR="003F11B6" w:rsidRPr="0039772C" w:rsidTr="00AD7D55">
        <w:tc>
          <w:tcPr>
            <w:tcW w:w="8028" w:type="dxa"/>
            <w:shd w:val="clear" w:color="auto" w:fill="auto"/>
          </w:tcPr>
          <w:p w:rsidR="003F11B6" w:rsidRPr="0039772C" w:rsidRDefault="003F11B6" w:rsidP="00AD7D55">
            <w:pPr>
              <w:spacing w:after="0" w:line="240" w:lineRule="auto"/>
            </w:pPr>
          </w:p>
        </w:tc>
        <w:tc>
          <w:tcPr>
            <w:tcW w:w="630" w:type="dxa"/>
            <w:shd w:val="clear" w:color="auto" w:fill="auto"/>
          </w:tcPr>
          <w:p w:rsidR="003F11B6" w:rsidRPr="0039772C" w:rsidRDefault="003F11B6" w:rsidP="00AD7D55">
            <w:pPr>
              <w:spacing w:after="0" w:line="240" w:lineRule="auto"/>
            </w:pPr>
            <w:r w:rsidRPr="0039772C">
              <w:t>Yes</w:t>
            </w:r>
          </w:p>
        </w:tc>
        <w:tc>
          <w:tcPr>
            <w:tcW w:w="692" w:type="dxa"/>
            <w:shd w:val="clear" w:color="auto" w:fill="auto"/>
          </w:tcPr>
          <w:p w:rsidR="003F11B6" w:rsidRPr="0039772C" w:rsidRDefault="003F11B6" w:rsidP="00AD7D55">
            <w:pPr>
              <w:spacing w:after="0" w:line="240" w:lineRule="auto"/>
            </w:pPr>
            <w:r w:rsidRPr="0039772C">
              <w:t>No</w:t>
            </w:r>
          </w:p>
        </w:tc>
      </w:tr>
      <w:tr w:rsidR="003F11B6" w:rsidRPr="0039772C" w:rsidTr="00AD7D55">
        <w:tc>
          <w:tcPr>
            <w:tcW w:w="8028" w:type="dxa"/>
            <w:shd w:val="clear" w:color="auto" w:fill="auto"/>
          </w:tcPr>
          <w:p w:rsidR="003F11B6" w:rsidRPr="0039772C" w:rsidRDefault="003F11B6" w:rsidP="00AD7D55">
            <w:pPr>
              <w:spacing w:after="0" w:line="240" w:lineRule="auto"/>
            </w:pPr>
            <w:r w:rsidRPr="0039772C">
              <w:t>Signs, announcements and/or bulletin gave instructions for children’s programs.</w:t>
            </w:r>
          </w:p>
        </w:tc>
        <w:tc>
          <w:tcPr>
            <w:tcW w:w="630" w:type="dxa"/>
            <w:shd w:val="clear" w:color="auto" w:fill="auto"/>
          </w:tcPr>
          <w:p w:rsidR="003F11B6" w:rsidRPr="0039772C" w:rsidRDefault="003F11B6" w:rsidP="00AD7D55">
            <w:pPr>
              <w:spacing w:after="0" w:line="240" w:lineRule="auto"/>
            </w:pPr>
          </w:p>
        </w:tc>
        <w:tc>
          <w:tcPr>
            <w:tcW w:w="692" w:type="dxa"/>
            <w:shd w:val="clear" w:color="auto" w:fill="auto"/>
          </w:tcPr>
          <w:p w:rsidR="003F11B6" w:rsidRPr="0039772C" w:rsidRDefault="003F11B6" w:rsidP="00AD7D55">
            <w:pPr>
              <w:spacing w:after="0" w:line="240" w:lineRule="auto"/>
            </w:pPr>
          </w:p>
        </w:tc>
      </w:tr>
      <w:tr w:rsidR="003F11B6" w:rsidRPr="0039772C" w:rsidTr="00AD7D55">
        <w:tc>
          <w:tcPr>
            <w:tcW w:w="8028" w:type="dxa"/>
            <w:shd w:val="clear" w:color="auto" w:fill="auto"/>
          </w:tcPr>
          <w:p w:rsidR="003F11B6" w:rsidRPr="0039772C" w:rsidRDefault="003F11B6" w:rsidP="00AD7D55">
            <w:pPr>
              <w:spacing w:after="0" w:line="240" w:lineRule="auto"/>
            </w:pPr>
            <w:bookmarkStart w:id="2" w:name="_Hlk510598097"/>
            <w:r w:rsidRPr="0039772C">
              <w:t>First-time guests were welcomed (but not singled out).</w:t>
            </w:r>
            <w:bookmarkEnd w:id="2"/>
          </w:p>
        </w:tc>
        <w:tc>
          <w:tcPr>
            <w:tcW w:w="630" w:type="dxa"/>
            <w:shd w:val="clear" w:color="auto" w:fill="auto"/>
          </w:tcPr>
          <w:p w:rsidR="003F11B6" w:rsidRPr="0039772C" w:rsidRDefault="003F11B6" w:rsidP="00AD7D55">
            <w:pPr>
              <w:spacing w:after="0" w:line="240" w:lineRule="auto"/>
            </w:pPr>
          </w:p>
        </w:tc>
        <w:tc>
          <w:tcPr>
            <w:tcW w:w="692" w:type="dxa"/>
            <w:shd w:val="clear" w:color="auto" w:fill="auto"/>
          </w:tcPr>
          <w:p w:rsidR="003F11B6" w:rsidRPr="0039772C" w:rsidRDefault="003F11B6" w:rsidP="00AD7D55">
            <w:pPr>
              <w:spacing w:after="0" w:line="240" w:lineRule="auto"/>
            </w:pPr>
          </w:p>
        </w:tc>
      </w:tr>
      <w:tr w:rsidR="003F11B6" w:rsidRPr="0039772C" w:rsidTr="00AD7D55">
        <w:tc>
          <w:tcPr>
            <w:tcW w:w="8028" w:type="dxa"/>
            <w:shd w:val="clear" w:color="auto" w:fill="auto"/>
          </w:tcPr>
          <w:p w:rsidR="003F11B6" w:rsidRPr="0039772C" w:rsidRDefault="003F11B6" w:rsidP="00AD7D55">
            <w:pPr>
              <w:spacing w:after="0" w:line="240" w:lineRule="auto"/>
            </w:pPr>
            <w:r w:rsidRPr="0039772C">
              <w:t>Liturgy, music and leadership were engaging and encouraged all to participate.</w:t>
            </w:r>
          </w:p>
        </w:tc>
        <w:tc>
          <w:tcPr>
            <w:tcW w:w="630" w:type="dxa"/>
            <w:shd w:val="clear" w:color="auto" w:fill="auto"/>
          </w:tcPr>
          <w:p w:rsidR="003F11B6" w:rsidRPr="0039772C" w:rsidRDefault="003F11B6" w:rsidP="00AD7D55">
            <w:pPr>
              <w:spacing w:after="0" w:line="240" w:lineRule="auto"/>
            </w:pPr>
          </w:p>
        </w:tc>
        <w:tc>
          <w:tcPr>
            <w:tcW w:w="692" w:type="dxa"/>
            <w:shd w:val="clear" w:color="auto" w:fill="auto"/>
          </w:tcPr>
          <w:p w:rsidR="003F11B6" w:rsidRPr="0039772C" w:rsidRDefault="003F11B6" w:rsidP="00AD7D55">
            <w:pPr>
              <w:spacing w:after="0" w:line="240" w:lineRule="auto"/>
            </w:pPr>
          </w:p>
        </w:tc>
      </w:tr>
      <w:tr w:rsidR="003F11B6" w:rsidRPr="0039772C" w:rsidTr="00AD7D55">
        <w:tc>
          <w:tcPr>
            <w:tcW w:w="8028" w:type="dxa"/>
            <w:shd w:val="clear" w:color="auto" w:fill="auto"/>
          </w:tcPr>
          <w:p w:rsidR="003F11B6" w:rsidRPr="0039772C" w:rsidRDefault="003F11B6" w:rsidP="00AD7D55">
            <w:pPr>
              <w:spacing w:after="0" w:line="240" w:lineRule="auto"/>
            </w:pPr>
            <w:r w:rsidRPr="0039772C">
              <w:t>The service was designed around one theme relevant to the community and/or world.</w:t>
            </w:r>
          </w:p>
        </w:tc>
        <w:tc>
          <w:tcPr>
            <w:tcW w:w="630" w:type="dxa"/>
            <w:shd w:val="clear" w:color="auto" w:fill="auto"/>
          </w:tcPr>
          <w:p w:rsidR="003F11B6" w:rsidRPr="0039772C" w:rsidRDefault="003F11B6" w:rsidP="00AD7D55">
            <w:pPr>
              <w:spacing w:after="0" w:line="240" w:lineRule="auto"/>
            </w:pPr>
          </w:p>
        </w:tc>
        <w:tc>
          <w:tcPr>
            <w:tcW w:w="692" w:type="dxa"/>
            <w:shd w:val="clear" w:color="auto" w:fill="auto"/>
          </w:tcPr>
          <w:p w:rsidR="003F11B6" w:rsidRPr="0039772C" w:rsidRDefault="003F11B6" w:rsidP="00AD7D55">
            <w:pPr>
              <w:spacing w:after="0" w:line="240" w:lineRule="auto"/>
            </w:pPr>
          </w:p>
        </w:tc>
      </w:tr>
      <w:tr w:rsidR="003F11B6" w:rsidRPr="0039772C" w:rsidTr="00AD7D55">
        <w:tc>
          <w:tcPr>
            <w:tcW w:w="8028" w:type="dxa"/>
            <w:shd w:val="clear" w:color="auto" w:fill="auto"/>
          </w:tcPr>
          <w:p w:rsidR="003F11B6" w:rsidRPr="0039772C" w:rsidRDefault="003F11B6" w:rsidP="00AD7D55">
            <w:pPr>
              <w:spacing w:after="0" w:line="240" w:lineRule="auto"/>
            </w:pPr>
            <w:r w:rsidRPr="0039772C">
              <w:t xml:space="preserve">Attendees were challenged or invited to </w:t>
            </w:r>
            <w:proofErr w:type="gramStart"/>
            <w:r w:rsidRPr="0039772C">
              <w:t>make a decision</w:t>
            </w:r>
            <w:proofErr w:type="gramEnd"/>
            <w:r w:rsidRPr="0039772C">
              <w:t xml:space="preserve"> or commitment.</w:t>
            </w:r>
          </w:p>
        </w:tc>
        <w:tc>
          <w:tcPr>
            <w:tcW w:w="630" w:type="dxa"/>
            <w:shd w:val="clear" w:color="auto" w:fill="auto"/>
          </w:tcPr>
          <w:p w:rsidR="003F11B6" w:rsidRPr="0039772C" w:rsidRDefault="003F11B6" w:rsidP="00AD7D55">
            <w:pPr>
              <w:spacing w:after="0" w:line="240" w:lineRule="auto"/>
            </w:pPr>
          </w:p>
        </w:tc>
        <w:tc>
          <w:tcPr>
            <w:tcW w:w="692" w:type="dxa"/>
            <w:shd w:val="clear" w:color="auto" w:fill="auto"/>
          </w:tcPr>
          <w:p w:rsidR="003F11B6" w:rsidRPr="0039772C" w:rsidRDefault="003F11B6" w:rsidP="00AD7D55">
            <w:pPr>
              <w:spacing w:after="0" w:line="240" w:lineRule="auto"/>
            </w:pPr>
          </w:p>
        </w:tc>
      </w:tr>
      <w:tr w:rsidR="003F11B6" w:rsidRPr="0039772C" w:rsidTr="00AD7D55">
        <w:tc>
          <w:tcPr>
            <w:tcW w:w="8028" w:type="dxa"/>
            <w:shd w:val="clear" w:color="auto" w:fill="auto"/>
          </w:tcPr>
          <w:p w:rsidR="003F11B6" w:rsidRPr="0039772C" w:rsidRDefault="003F11B6" w:rsidP="00AD7D55">
            <w:pPr>
              <w:spacing w:after="0" w:line="240" w:lineRule="auto"/>
            </w:pPr>
            <w:r w:rsidRPr="0039772C">
              <w:t>A testimony or story of life and/or community transformation was shared.</w:t>
            </w:r>
          </w:p>
        </w:tc>
        <w:tc>
          <w:tcPr>
            <w:tcW w:w="630" w:type="dxa"/>
            <w:shd w:val="clear" w:color="auto" w:fill="auto"/>
          </w:tcPr>
          <w:p w:rsidR="003F11B6" w:rsidRPr="0039772C" w:rsidRDefault="003F11B6" w:rsidP="00AD7D55">
            <w:pPr>
              <w:spacing w:after="0" w:line="240" w:lineRule="auto"/>
            </w:pPr>
          </w:p>
        </w:tc>
        <w:tc>
          <w:tcPr>
            <w:tcW w:w="692" w:type="dxa"/>
            <w:shd w:val="clear" w:color="auto" w:fill="auto"/>
          </w:tcPr>
          <w:p w:rsidR="003F11B6" w:rsidRPr="0039772C" w:rsidRDefault="003F11B6" w:rsidP="00AD7D55">
            <w:pPr>
              <w:spacing w:after="0" w:line="240" w:lineRule="auto"/>
            </w:pPr>
          </w:p>
        </w:tc>
      </w:tr>
    </w:tbl>
    <w:p w:rsidR="003F11B6" w:rsidRPr="0039772C" w:rsidRDefault="003F11B6" w:rsidP="003F11B6">
      <w:pPr>
        <w:spacing w:after="0"/>
        <w:rPr>
          <w:b/>
          <w:color w:val="C00000"/>
        </w:rPr>
      </w:pPr>
    </w:p>
    <w:p w:rsidR="003F11B6" w:rsidRPr="0039772C" w:rsidRDefault="003F11B6" w:rsidP="003F11B6">
      <w:pPr>
        <w:rPr>
          <w:rFonts w:ascii="Franklin Gothic Book" w:hAnsi="Franklin Gothic Book"/>
          <w:b/>
          <w:color w:val="C00000"/>
        </w:rPr>
      </w:pPr>
      <w:r w:rsidRPr="0039772C">
        <w:rPr>
          <w:rFonts w:ascii="Franklin Gothic Book" w:hAnsi="Franklin Gothic Book"/>
          <w:b/>
          <w:color w:val="C00000"/>
        </w:rPr>
        <w:t>Background on Worship Behaviors:</w:t>
      </w:r>
    </w:p>
    <w:p w:rsidR="003F11B6" w:rsidRPr="0039772C" w:rsidRDefault="003F11B6" w:rsidP="003F11B6">
      <w:pPr>
        <w:spacing w:after="0" w:line="240" w:lineRule="auto"/>
        <w:rPr>
          <w:b/>
        </w:rPr>
      </w:pPr>
      <w:r w:rsidRPr="0039772C">
        <w:rPr>
          <w:b/>
        </w:rPr>
        <w:t>Signs, announcements and/or bulletin gave instructions for children’s programs.</w:t>
      </w:r>
    </w:p>
    <w:p w:rsidR="003F11B6" w:rsidRPr="0039772C" w:rsidRDefault="003F11B6" w:rsidP="003F11B6">
      <w:pPr>
        <w:spacing w:line="240" w:lineRule="auto"/>
      </w:pPr>
      <w:r w:rsidRPr="0039772C">
        <w:t>For parents, the safety and experience of their child is important than the worship experience itself. Signs and announcements show that your church expects children and is ready to care for them well. Also consider the cleanliness of children’s space and the welcome parents and children receive there.</w:t>
      </w:r>
    </w:p>
    <w:p w:rsidR="003F11B6" w:rsidRPr="0039772C" w:rsidRDefault="003F11B6" w:rsidP="003F11B6">
      <w:pPr>
        <w:spacing w:after="0"/>
        <w:rPr>
          <w:b/>
        </w:rPr>
      </w:pPr>
      <w:r w:rsidRPr="0039772C">
        <w:rPr>
          <w:b/>
        </w:rPr>
        <w:t>First-time guests were welcomed (but not singled out).</w:t>
      </w:r>
    </w:p>
    <w:p w:rsidR="003F11B6" w:rsidRPr="0039772C" w:rsidRDefault="003F11B6" w:rsidP="003F11B6">
      <w:r w:rsidRPr="0039772C">
        <w:t xml:space="preserve">Greeting time is an especially anxious moment for a first-time guest. First-time guests do not want to be singled out or made to stand. However, acknowledging that guests are welcome will put them at ease. Every Sunday we need to expect and welcome first-time guests, even if there are none present. </w:t>
      </w:r>
    </w:p>
    <w:p w:rsidR="003F11B6" w:rsidRPr="0039772C" w:rsidRDefault="003F11B6" w:rsidP="003F11B6">
      <w:pPr>
        <w:spacing w:after="0" w:line="240" w:lineRule="auto"/>
        <w:rPr>
          <w:b/>
        </w:rPr>
      </w:pPr>
      <w:r w:rsidRPr="0039772C">
        <w:rPr>
          <w:b/>
        </w:rPr>
        <w:t>Liturgy, music and leadership were engaging and encouraged all to participate.</w:t>
      </w:r>
    </w:p>
    <w:p w:rsidR="003F11B6" w:rsidRPr="0039772C" w:rsidRDefault="003F11B6" w:rsidP="003F11B6">
      <w:r w:rsidRPr="0039772C">
        <w:t>Traditional and contemporary worship can be designed and led in a way that is lively and engaging or stale and uninviting. The words spoken and sung, and the way they are performed must inspire the congregation to participate fully.</w:t>
      </w:r>
    </w:p>
    <w:p w:rsidR="003F11B6" w:rsidRPr="0039772C" w:rsidRDefault="003F11B6" w:rsidP="003F11B6">
      <w:pPr>
        <w:spacing w:after="0" w:line="240" w:lineRule="auto"/>
        <w:rPr>
          <w:b/>
        </w:rPr>
      </w:pPr>
      <w:r w:rsidRPr="0039772C">
        <w:rPr>
          <w:b/>
        </w:rPr>
        <w:t>The service was designed around one theme relevant to the community and/or world.</w:t>
      </w:r>
    </w:p>
    <w:p w:rsidR="003F11B6" w:rsidRPr="0039772C" w:rsidRDefault="003F11B6" w:rsidP="003F11B6">
      <w:r w:rsidRPr="0039772C">
        <w:t>For the Gospel to be heard in a world oversaturated with messages we must organize our services around one “Big Idea.” Translate that idea into the liturgy, music, sermon and visual design. Align the children’s curriculum so families can discuss the same idea.</w:t>
      </w:r>
    </w:p>
    <w:p w:rsidR="003F11B6" w:rsidRPr="0039772C" w:rsidRDefault="003F11B6" w:rsidP="003F11B6">
      <w:pPr>
        <w:spacing w:after="0" w:line="240" w:lineRule="auto"/>
        <w:rPr>
          <w:b/>
        </w:rPr>
      </w:pPr>
      <w:r w:rsidRPr="0039772C">
        <w:rPr>
          <w:b/>
        </w:rPr>
        <w:t xml:space="preserve">Attendees were challenged or invited to </w:t>
      </w:r>
      <w:proofErr w:type="gramStart"/>
      <w:r w:rsidRPr="0039772C">
        <w:rPr>
          <w:b/>
        </w:rPr>
        <w:t>make a decision</w:t>
      </w:r>
      <w:proofErr w:type="gramEnd"/>
      <w:r w:rsidRPr="0039772C">
        <w:rPr>
          <w:b/>
        </w:rPr>
        <w:t xml:space="preserve"> or commitment.</w:t>
      </w:r>
    </w:p>
    <w:p w:rsidR="003F11B6" w:rsidRPr="0039772C" w:rsidRDefault="003F11B6" w:rsidP="003F11B6">
      <w:r w:rsidRPr="0039772C">
        <w:t>Discipleship and spiritual growth happen when people hear and do God’s Word. Don’t just fill people’s heads with knowledge; provide inspiration for their hearts and practical application for their lives. Then create a moment for prayer, personal reflection, individual and/or community action to commit to the next step. This is a powerful end to any sermon.</w:t>
      </w:r>
    </w:p>
    <w:p w:rsidR="003F11B6" w:rsidRPr="0039772C" w:rsidRDefault="003F11B6" w:rsidP="003F11B6">
      <w:pPr>
        <w:spacing w:after="0"/>
        <w:rPr>
          <w:b/>
        </w:rPr>
      </w:pPr>
      <w:r w:rsidRPr="0039772C">
        <w:rPr>
          <w:b/>
        </w:rPr>
        <w:t>A testimony or story of life and/or community transformation was shared.</w:t>
      </w:r>
    </w:p>
    <w:p w:rsidR="003F11B6" w:rsidRDefault="003F11B6" w:rsidP="003F11B6">
      <w:r w:rsidRPr="0039772C">
        <w:t>There is no communication tool more powerful than story. Every week provide space either for a spoken testimony or have the pastor share a celebration or story. These stories show God’s love and grace in action in the lives of individuals and the community. A giving talk to introduce the offering is one excellent moment to highlight the transformational work of the church.</w:t>
      </w:r>
    </w:p>
    <w:sectPr w:rsidR="003F11B6">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0AC9" w:rsidRDefault="00400AC9" w:rsidP="004B51EC">
      <w:pPr>
        <w:spacing w:after="0" w:line="240" w:lineRule="auto"/>
      </w:pPr>
      <w:r>
        <w:separator/>
      </w:r>
    </w:p>
  </w:endnote>
  <w:endnote w:type="continuationSeparator" w:id="0">
    <w:p w:rsidR="00400AC9" w:rsidRDefault="00400AC9" w:rsidP="004B51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08363201"/>
      <w:docPartObj>
        <w:docPartGallery w:val="Page Numbers (Bottom of Page)"/>
        <w:docPartUnique/>
      </w:docPartObj>
    </w:sdtPr>
    <w:sdtEndPr>
      <w:rPr>
        <w:noProof/>
      </w:rPr>
    </w:sdtEndPr>
    <w:sdtContent>
      <w:p w:rsidR="004B51EC" w:rsidRDefault="004B51E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4B51EC" w:rsidRDefault="004B51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0AC9" w:rsidRDefault="00400AC9" w:rsidP="004B51EC">
      <w:pPr>
        <w:spacing w:after="0" w:line="240" w:lineRule="auto"/>
      </w:pPr>
      <w:r>
        <w:separator/>
      </w:r>
    </w:p>
  </w:footnote>
  <w:footnote w:type="continuationSeparator" w:id="0">
    <w:p w:rsidR="00400AC9" w:rsidRDefault="00400AC9" w:rsidP="004B51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216ED"/>
    <w:multiLevelType w:val="hybridMultilevel"/>
    <w:tmpl w:val="7BDC27F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12764A2"/>
    <w:multiLevelType w:val="hybridMultilevel"/>
    <w:tmpl w:val="B98007F4"/>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313C2F"/>
    <w:multiLevelType w:val="hybridMultilevel"/>
    <w:tmpl w:val="33E44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0010C9"/>
    <w:multiLevelType w:val="hybridMultilevel"/>
    <w:tmpl w:val="2A4AD2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CDF03A6"/>
    <w:multiLevelType w:val="hybridMultilevel"/>
    <w:tmpl w:val="4E348C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872662"/>
    <w:multiLevelType w:val="hybridMultilevel"/>
    <w:tmpl w:val="840406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F613CF6"/>
    <w:multiLevelType w:val="hybridMultilevel"/>
    <w:tmpl w:val="CB74BF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A7C3738"/>
    <w:multiLevelType w:val="hybridMultilevel"/>
    <w:tmpl w:val="3A3696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02B4A67"/>
    <w:multiLevelType w:val="hybridMultilevel"/>
    <w:tmpl w:val="490CBA8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10507E5"/>
    <w:multiLevelType w:val="hybridMultilevel"/>
    <w:tmpl w:val="3E4E9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135B4A"/>
    <w:multiLevelType w:val="hybridMultilevel"/>
    <w:tmpl w:val="C1D00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B83289"/>
    <w:multiLevelType w:val="hybridMultilevel"/>
    <w:tmpl w:val="CCFA0B86"/>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DE0323A"/>
    <w:multiLevelType w:val="hybridMultilevel"/>
    <w:tmpl w:val="B6DC9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6853C5"/>
    <w:multiLevelType w:val="hybridMultilevel"/>
    <w:tmpl w:val="60F0409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3F60FAA"/>
    <w:multiLevelType w:val="hybridMultilevel"/>
    <w:tmpl w:val="9D8C8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373093"/>
    <w:multiLevelType w:val="hybridMultilevel"/>
    <w:tmpl w:val="656665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9C628CA"/>
    <w:multiLevelType w:val="hybridMultilevel"/>
    <w:tmpl w:val="1CD43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597933"/>
    <w:multiLevelType w:val="hybridMultilevel"/>
    <w:tmpl w:val="F19C87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CB77F3A"/>
    <w:multiLevelType w:val="hybridMultilevel"/>
    <w:tmpl w:val="B0D43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825E9A"/>
    <w:multiLevelType w:val="hybridMultilevel"/>
    <w:tmpl w:val="E410BFE2"/>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0" w15:restartNumberingAfterBreak="0">
    <w:nsid w:val="42654DB5"/>
    <w:multiLevelType w:val="hybridMultilevel"/>
    <w:tmpl w:val="D5FA4F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7787F8C"/>
    <w:multiLevelType w:val="hybridMultilevel"/>
    <w:tmpl w:val="C94281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C24389A"/>
    <w:multiLevelType w:val="hybridMultilevel"/>
    <w:tmpl w:val="5C4AE4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0F46610"/>
    <w:multiLevelType w:val="hybridMultilevel"/>
    <w:tmpl w:val="6948620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5F1442A9"/>
    <w:multiLevelType w:val="hybridMultilevel"/>
    <w:tmpl w:val="36FCB8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64BE0EBE"/>
    <w:multiLevelType w:val="hybridMultilevel"/>
    <w:tmpl w:val="8ADEC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9654CB"/>
    <w:multiLevelType w:val="hybridMultilevel"/>
    <w:tmpl w:val="727A4C1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72539EC"/>
    <w:multiLevelType w:val="hybridMultilevel"/>
    <w:tmpl w:val="4C26C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14C31FF"/>
    <w:multiLevelType w:val="hybridMultilevel"/>
    <w:tmpl w:val="8334F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EF2721"/>
    <w:multiLevelType w:val="hybridMultilevel"/>
    <w:tmpl w:val="A44A4D5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0"/>
  </w:num>
  <w:num w:numId="2">
    <w:abstractNumId w:val="28"/>
  </w:num>
  <w:num w:numId="3">
    <w:abstractNumId w:val="0"/>
  </w:num>
  <w:num w:numId="4">
    <w:abstractNumId w:val="18"/>
  </w:num>
  <w:num w:numId="5">
    <w:abstractNumId w:val="13"/>
  </w:num>
  <w:num w:numId="6">
    <w:abstractNumId w:val="29"/>
  </w:num>
  <w:num w:numId="7">
    <w:abstractNumId w:val="12"/>
  </w:num>
  <w:num w:numId="8">
    <w:abstractNumId w:val="2"/>
  </w:num>
  <w:num w:numId="9">
    <w:abstractNumId w:val="16"/>
  </w:num>
  <w:num w:numId="10">
    <w:abstractNumId w:val="22"/>
  </w:num>
  <w:num w:numId="11">
    <w:abstractNumId w:val="14"/>
  </w:num>
  <w:num w:numId="12">
    <w:abstractNumId w:val="10"/>
  </w:num>
  <w:num w:numId="13">
    <w:abstractNumId w:val="27"/>
  </w:num>
  <w:num w:numId="14">
    <w:abstractNumId w:val="31"/>
  </w:num>
  <w:num w:numId="15">
    <w:abstractNumId w:val="26"/>
  </w:num>
  <w:num w:numId="16">
    <w:abstractNumId w:val="9"/>
  </w:num>
  <w:num w:numId="17">
    <w:abstractNumId w:val="19"/>
  </w:num>
  <w:num w:numId="18">
    <w:abstractNumId w:val="20"/>
  </w:num>
  <w:num w:numId="19">
    <w:abstractNumId w:val="8"/>
  </w:num>
  <w:num w:numId="20">
    <w:abstractNumId w:val="24"/>
  </w:num>
  <w:num w:numId="21">
    <w:abstractNumId w:val="5"/>
  </w:num>
  <w:num w:numId="22">
    <w:abstractNumId w:val="11"/>
  </w:num>
  <w:num w:numId="23">
    <w:abstractNumId w:val="17"/>
  </w:num>
  <w:num w:numId="24">
    <w:abstractNumId w:val="25"/>
  </w:num>
  <w:num w:numId="25">
    <w:abstractNumId w:val="3"/>
  </w:num>
  <w:num w:numId="26">
    <w:abstractNumId w:val="21"/>
  </w:num>
  <w:num w:numId="27">
    <w:abstractNumId w:val="7"/>
  </w:num>
  <w:num w:numId="28">
    <w:abstractNumId w:val="4"/>
  </w:num>
  <w:num w:numId="29">
    <w:abstractNumId w:val="6"/>
  </w:num>
  <w:num w:numId="30">
    <w:abstractNumId w:val="23"/>
  </w:num>
  <w:num w:numId="31">
    <w:abstractNumId w:val="1"/>
  </w:num>
  <w:num w:numId="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1EA"/>
    <w:rsid w:val="000344B5"/>
    <w:rsid w:val="00120985"/>
    <w:rsid w:val="001718E0"/>
    <w:rsid w:val="001903A0"/>
    <w:rsid w:val="001C5946"/>
    <w:rsid w:val="002045C8"/>
    <w:rsid w:val="00294549"/>
    <w:rsid w:val="0031711E"/>
    <w:rsid w:val="00383665"/>
    <w:rsid w:val="003B7A28"/>
    <w:rsid w:val="003F11B6"/>
    <w:rsid w:val="00400AC9"/>
    <w:rsid w:val="004B51EC"/>
    <w:rsid w:val="0056530C"/>
    <w:rsid w:val="00584FE9"/>
    <w:rsid w:val="00615273"/>
    <w:rsid w:val="006C06B4"/>
    <w:rsid w:val="006E31F4"/>
    <w:rsid w:val="00737DF7"/>
    <w:rsid w:val="007F0471"/>
    <w:rsid w:val="00820B9D"/>
    <w:rsid w:val="008B41EA"/>
    <w:rsid w:val="008C5D39"/>
    <w:rsid w:val="008F4681"/>
    <w:rsid w:val="00A43922"/>
    <w:rsid w:val="00CE4855"/>
    <w:rsid w:val="00D532E9"/>
    <w:rsid w:val="00D910AC"/>
    <w:rsid w:val="00DB4F38"/>
    <w:rsid w:val="00EF5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D9457"/>
  <w15:chartTrackingRefBased/>
  <w15:docId w15:val="{2ED80056-561C-42E1-AA00-617FD8BC7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41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1EA"/>
    <w:pPr>
      <w:ind w:left="720"/>
      <w:contextualSpacing/>
    </w:pPr>
  </w:style>
  <w:style w:type="paragraph" w:styleId="BalloonText">
    <w:name w:val="Balloon Text"/>
    <w:basedOn w:val="Normal"/>
    <w:link w:val="BalloonTextChar"/>
    <w:uiPriority w:val="99"/>
    <w:semiHidden/>
    <w:unhideWhenUsed/>
    <w:rsid w:val="003836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665"/>
    <w:rPr>
      <w:rFonts w:ascii="Segoe UI" w:hAnsi="Segoe UI" w:cs="Segoe UI"/>
      <w:sz w:val="18"/>
      <w:szCs w:val="18"/>
    </w:rPr>
  </w:style>
  <w:style w:type="character" w:styleId="Hyperlink">
    <w:name w:val="Hyperlink"/>
    <w:basedOn w:val="DefaultParagraphFont"/>
    <w:uiPriority w:val="99"/>
    <w:unhideWhenUsed/>
    <w:rsid w:val="00D910AC"/>
    <w:rPr>
      <w:color w:val="0563C1" w:themeColor="hyperlink"/>
      <w:u w:val="single"/>
    </w:rPr>
  </w:style>
  <w:style w:type="character" w:styleId="UnresolvedMention">
    <w:name w:val="Unresolved Mention"/>
    <w:basedOn w:val="DefaultParagraphFont"/>
    <w:uiPriority w:val="99"/>
    <w:semiHidden/>
    <w:unhideWhenUsed/>
    <w:rsid w:val="00D910AC"/>
    <w:rPr>
      <w:color w:val="808080"/>
      <w:shd w:val="clear" w:color="auto" w:fill="E6E6E6"/>
    </w:rPr>
  </w:style>
  <w:style w:type="paragraph" w:customStyle="1" w:styleId="Default">
    <w:name w:val="Default"/>
    <w:basedOn w:val="Normal"/>
    <w:uiPriority w:val="99"/>
    <w:semiHidden/>
    <w:rsid w:val="00EF53A6"/>
    <w:pPr>
      <w:autoSpaceDE w:val="0"/>
      <w:autoSpaceDN w:val="0"/>
      <w:spacing w:after="0" w:line="240" w:lineRule="auto"/>
    </w:pPr>
    <w:rPr>
      <w:rFonts w:ascii="Cambria" w:hAnsi="Cambria" w:cs="Times New Roman"/>
      <w:color w:val="000000"/>
      <w:sz w:val="24"/>
      <w:szCs w:val="24"/>
    </w:rPr>
  </w:style>
  <w:style w:type="paragraph" w:styleId="Header">
    <w:name w:val="header"/>
    <w:basedOn w:val="Normal"/>
    <w:link w:val="HeaderChar"/>
    <w:uiPriority w:val="99"/>
    <w:unhideWhenUsed/>
    <w:rsid w:val="004B51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51EC"/>
  </w:style>
  <w:style w:type="paragraph" w:styleId="Footer">
    <w:name w:val="footer"/>
    <w:basedOn w:val="Normal"/>
    <w:link w:val="FooterChar"/>
    <w:uiPriority w:val="99"/>
    <w:unhideWhenUsed/>
    <w:rsid w:val="004B51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51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journals.sfu.ca/rpfs/index.php/rpfs/article/viewFile/429/41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189</TotalTime>
  <Pages>6</Pages>
  <Words>1320</Words>
  <Characters>7530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11</cp:revision>
  <cp:lastPrinted>2018-10-16T13:47:00Z</cp:lastPrinted>
  <dcterms:created xsi:type="dcterms:W3CDTF">2018-10-05T15:53:00Z</dcterms:created>
  <dcterms:modified xsi:type="dcterms:W3CDTF">2018-10-28T17:22:00Z</dcterms:modified>
</cp:coreProperties>
</file>