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E09E4" w:rsidRPr="006D21BB" w:rsidRDefault="00AE09E4" w:rsidP="00AE09E4">
      <w:pPr>
        <w:jc w:val="center"/>
        <w:rPr>
          <w:sz w:val="28"/>
        </w:rPr>
      </w:pPr>
      <w:bookmarkStart w:id="0" w:name="_GoBack"/>
      <w:bookmarkEnd w:id="0"/>
      <w:r w:rsidRPr="006D21BB">
        <w:rPr>
          <w:sz w:val="28"/>
        </w:rPr>
        <w:t>Miracles Everywhere</w:t>
      </w:r>
      <w:r>
        <w:rPr>
          <w:sz w:val="28"/>
        </w:rPr>
        <w:t xml:space="preserve"> Sermon Series</w:t>
      </w:r>
    </w:p>
    <w:p w:rsidR="00AE09E4" w:rsidRPr="006D21BB" w:rsidRDefault="00AE09E4" w:rsidP="00AE09E4">
      <w:pPr>
        <w:jc w:val="center"/>
        <w:rPr>
          <w:sz w:val="24"/>
        </w:rPr>
      </w:pPr>
      <w:r w:rsidRPr="006D21BB">
        <w:rPr>
          <w:sz w:val="24"/>
        </w:rPr>
        <w:t xml:space="preserve">Week </w:t>
      </w:r>
      <w:r>
        <w:rPr>
          <w:sz w:val="24"/>
        </w:rPr>
        <w:t>4</w:t>
      </w:r>
      <w:r w:rsidRPr="006D21BB">
        <w:rPr>
          <w:sz w:val="24"/>
        </w:rPr>
        <w:t xml:space="preserve"> </w:t>
      </w:r>
      <w:r>
        <w:rPr>
          <w:sz w:val="24"/>
        </w:rPr>
        <w:t>Preaching Notes</w:t>
      </w:r>
    </w:p>
    <w:p w:rsidR="00AE09E4" w:rsidRPr="008661A0" w:rsidRDefault="00AE09E4" w:rsidP="00AE09E4">
      <w:pPr>
        <w:spacing w:line="240" w:lineRule="auto"/>
      </w:pPr>
      <w:r w:rsidRPr="006D21BB">
        <w:rPr>
          <w:b/>
        </w:rPr>
        <w:t>Theme:</w:t>
      </w:r>
      <w:r>
        <w:rPr>
          <w:b/>
        </w:rPr>
        <w:t xml:space="preserve"> </w:t>
      </w:r>
      <w:r>
        <w:t>Miracles Everywhere: Tangible</w:t>
      </w:r>
    </w:p>
    <w:p w:rsidR="00AE09E4" w:rsidRPr="006D21BB" w:rsidRDefault="00AE09E4" w:rsidP="00AE09E4">
      <w:pPr>
        <w:rPr>
          <w:b/>
        </w:rPr>
      </w:pPr>
      <w:r w:rsidRPr="006D21BB">
        <w:rPr>
          <w:b/>
        </w:rPr>
        <w:t>Scripture:</w:t>
      </w:r>
      <w:r>
        <w:rPr>
          <w:b/>
        </w:rPr>
        <w:t xml:space="preserve"> </w:t>
      </w:r>
      <w:r>
        <w:t>Mark 8:22-25</w:t>
      </w:r>
    </w:p>
    <w:p w:rsidR="00AE09E4" w:rsidRPr="006D21BB" w:rsidRDefault="00AE09E4" w:rsidP="00AE09E4">
      <w:pPr>
        <w:spacing w:after="0"/>
        <w:rPr>
          <w:b/>
        </w:rPr>
      </w:pPr>
      <w:r>
        <w:rPr>
          <w:b/>
        </w:rPr>
        <w:t xml:space="preserve">Week 4 </w:t>
      </w:r>
      <w:r w:rsidRPr="006D21BB">
        <w:rPr>
          <w:b/>
        </w:rPr>
        <w:t>Description:</w:t>
      </w:r>
    </w:p>
    <w:p w:rsidR="00AE09E4" w:rsidRDefault="00AE09E4" w:rsidP="00AE09E4">
      <w:pPr>
        <w:spacing w:after="0" w:line="240" w:lineRule="auto"/>
        <w:rPr>
          <w:b/>
        </w:rPr>
      </w:pPr>
      <w:r w:rsidRPr="00B12054">
        <w:t>God is creating signs and wonders in GNJ and there is even more God wants to do. God wants to continue working through the United Methodists of Greater New Jersey so that miracles of healing and transformation occur across GNJ and around the world</w:t>
      </w:r>
      <w:r>
        <w:t>.</w:t>
      </w:r>
    </w:p>
    <w:p w:rsidR="00AE09E4" w:rsidRDefault="00AE09E4" w:rsidP="00AE09E4">
      <w:pPr>
        <w:rPr>
          <w:b/>
        </w:rPr>
      </w:pPr>
    </w:p>
    <w:p w:rsidR="00AE09E4" w:rsidRDefault="00AE09E4" w:rsidP="00AE09E4">
      <w:pPr>
        <w:rPr>
          <w:b/>
        </w:rPr>
      </w:pPr>
      <w:r w:rsidRPr="006D21BB">
        <w:rPr>
          <w:b/>
        </w:rPr>
        <w:t>Preaching Notes:</w:t>
      </w:r>
    </w:p>
    <w:p w:rsidR="00AE09E4" w:rsidRDefault="00AE09E4" w:rsidP="00AE09E4">
      <w:pPr>
        <w:pStyle w:val="ListParagraph"/>
        <w:numPr>
          <w:ilvl w:val="0"/>
          <w:numId w:val="1"/>
        </w:numPr>
        <w:spacing w:after="0" w:line="240" w:lineRule="auto"/>
      </w:pPr>
      <w:r>
        <w:t>What are “tangible miracles?”</w:t>
      </w:r>
    </w:p>
    <w:p w:rsidR="00AE09E4" w:rsidRDefault="00AE09E4" w:rsidP="00AE09E4">
      <w:pPr>
        <w:pStyle w:val="ListParagraph"/>
        <w:numPr>
          <w:ilvl w:val="0"/>
          <w:numId w:val="3"/>
        </w:numPr>
        <w:spacing w:after="0" w:line="240" w:lineRule="auto"/>
      </w:pPr>
      <w:r>
        <w:t xml:space="preserve">God’s power moving from invisible spiritual realm to visible realm   </w:t>
      </w:r>
    </w:p>
    <w:p w:rsidR="00AE09E4" w:rsidRDefault="00AE09E4" w:rsidP="00AE09E4">
      <w:pPr>
        <w:pStyle w:val="ListParagraph"/>
        <w:numPr>
          <w:ilvl w:val="0"/>
          <w:numId w:val="3"/>
        </w:numPr>
        <w:spacing w:after="0" w:line="240" w:lineRule="auto"/>
      </w:pPr>
      <w:r>
        <w:t xml:space="preserve">You can touch, feel, see and hear them </w:t>
      </w:r>
    </w:p>
    <w:p w:rsidR="00AE09E4" w:rsidRDefault="00AE09E4" w:rsidP="00AE09E4">
      <w:pPr>
        <w:pStyle w:val="ListParagraph"/>
        <w:numPr>
          <w:ilvl w:val="0"/>
          <w:numId w:val="3"/>
        </w:numPr>
        <w:spacing w:after="0" w:line="240" w:lineRule="auto"/>
      </w:pPr>
      <w:r>
        <w:t>You can be a part of them. Even when you are not a recipient of those miracles, it takes a whole new meaning</w:t>
      </w:r>
    </w:p>
    <w:p w:rsidR="00AE09E4" w:rsidRDefault="00AE09E4" w:rsidP="00AE09E4">
      <w:pPr>
        <w:pStyle w:val="ListParagraph"/>
        <w:spacing w:after="0" w:line="240" w:lineRule="auto"/>
      </w:pPr>
    </w:p>
    <w:p w:rsidR="00AE09E4" w:rsidRDefault="00AE09E4" w:rsidP="00AE09E4">
      <w:pPr>
        <w:pStyle w:val="ListParagraph"/>
        <w:numPr>
          <w:ilvl w:val="0"/>
          <w:numId w:val="1"/>
        </w:numPr>
        <w:spacing w:after="0" w:line="240" w:lineRule="auto"/>
      </w:pPr>
      <w:r>
        <w:t xml:space="preserve">What can be the tangible miracles around us? </w:t>
      </w:r>
    </w:p>
    <w:p w:rsidR="00AE09E4" w:rsidRDefault="00AE09E4" w:rsidP="00AE09E4">
      <w:pPr>
        <w:pStyle w:val="ListParagraph"/>
        <w:numPr>
          <w:ilvl w:val="0"/>
          <w:numId w:val="2"/>
        </w:numPr>
        <w:spacing w:after="0" w:line="240" w:lineRule="auto"/>
      </w:pPr>
      <w:r>
        <w:t xml:space="preserve">Conceiving a child after a long time of waiting </w:t>
      </w:r>
    </w:p>
    <w:p w:rsidR="00AE09E4" w:rsidRDefault="00AE09E4" w:rsidP="00AE09E4">
      <w:pPr>
        <w:pStyle w:val="ListParagraph"/>
        <w:numPr>
          <w:ilvl w:val="0"/>
          <w:numId w:val="2"/>
        </w:numPr>
        <w:spacing w:after="0" w:line="240" w:lineRule="auto"/>
      </w:pPr>
      <w:r>
        <w:t xml:space="preserve">Rebuilding homes after hurricane Sandy </w:t>
      </w:r>
    </w:p>
    <w:p w:rsidR="00AE09E4" w:rsidRDefault="00AE09E4" w:rsidP="00AE09E4">
      <w:pPr>
        <w:pStyle w:val="ListParagraph"/>
        <w:numPr>
          <w:ilvl w:val="0"/>
          <w:numId w:val="2"/>
        </w:numPr>
        <w:spacing w:after="0" w:line="240" w:lineRule="auto"/>
      </w:pPr>
      <w:r>
        <w:t>Mission Fund: it enables us to make miracles happen</w:t>
      </w:r>
    </w:p>
    <w:p w:rsidR="00AE09E4" w:rsidRDefault="00AE09E4" w:rsidP="00AE09E4">
      <w:pPr>
        <w:pStyle w:val="ListParagraph"/>
        <w:numPr>
          <w:ilvl w:val="0"/>
          <w:numId w:val="2"/>
        </w:numPr>
        <w:spacing w:after="0" w:line="240" w:lineRule="auto"/>
      </w:pPr>
      <w:r>
        <w:t xml:space="preserve">Imagine No Malaria campaign: People donated $ 10 dollar just as a simple “gift,” but for moms of children who were saved from malaria because of the campaign, they will call their children being alive a miracle  </w:t>
      </w:r>
    </w:p>
    <w:p w:rsidR="00AE09E4" w:rsidRDefault="00AE09E4" w:rsidP="00AE09E4">
      <w:pPr>
        <w:spacing w:after="0" w:line="240" w:lineRule="auto"/>
      </w:pPr>
      <w:r>
        <w:t xml:space="preserve">Eric’s story: Eric once went on a short mission trip to Honduras to help build the house that kids from the orphanage can eventually move in. He helped make building blocks for the building there, and went back. 18 months later when he came back to Honduras again, he saw and taught kids who moved in to the new house. </w:t>
      </w:r>
    </w:p>
    <w:p w:rsidR="00AE09E4" w:rsidRDefault="00AE09E4" w:rsidP="00AE09E4">
      <w:pPr>
        <w:spacing w:after="0" w:line="240" w:lineRule="auto"/>
      </w:pPr>
      <w:r>
        <w:t xml:space="preserve">Josh’s story: He went on a mission trip to Kenya to help build a school. When he got back 4 years later, he met with people and pastors who studied at the completed school building. He witnessed the impact that spreads out to the whole community </w:t>
      </w:r>
    </w:p>
    <w:p w:rsidR="00AE09E4" w:rsidRDefault="00AE09E4" w:rsidP="00AE09E4">
      <w:pPr>
        <w:spacing w:after="0" w:line="240" w:lineRule="auto"/>
      </w:pPr>
    </w:p>
    <w:p w:rsidR="00AE09E4" w:rsidRDefault="00AE09E4" w:rsidP="00AE09E4">
      <w:pPr>
        <w:spacing w:after="0" w:line="240" w:lineRule="auto"/>
      </w:pPr>
      <w:r>
        <w:t xml:space="preserve">One day on a run. One of our team members saw the horizon that was bloody red and all the edge of ocean caught the reflection of it. All windows of the houses adjacent to the ocean were all burning red. It looked so surreal that in the past, people would have thought that was a sign of God  </w:t>
      </w:r>
    </w:p>
    <w:p w:rsidR="00AE09E4" w:rsidRDefault="00AE09E4" w:rsidP="00AE09E4">
      <w:pPr>
        <w:spacing w:after="0" w:line="240" w:lineRule="auto"/>
      </w:pPr>
    </w:p>
    <w:p w:rsidR="00AE09E4" w:rsidRDefault="00AE09E4" w:rsidP="00AE09E4">
      <w:pPr>
        <w:pStyle w:val="ListParagraph"/>
        <w:numPr>
          <w:ilvl w:val="0"/>
          <w:numId w:val="4"/>
        </w:numPr>
        <w:spacing w:after="0" w:line="240" w:lineRule="auto"/>
      </w:pPr>
      <w:r>
        <w:t xml:space="preserve">Some people might call all of it only </w:t>
      </w:r>
      <w:r w:rsidRPr="00D72B77">
        <w:rPr>
          <w:i/>
        </w:rPr>
        <w:t>a difference in perspectives</w:t>
      </w:r>
      <w:r>
        <w:t xml:space="preserve">. </w:t>
      </w:r>
    </w:p>
    <w:p w:rsidR="00AE09E4" w:rsidRDefault="00AE09E4" w:rsidP="00AE09E4">
      <w:pPr>
        <w:spacing w:after="0" w:line="240" w:lineRule="auto"/>
      </w:pPr>
    </w:p>
    <w:p w:rsidR="00AE09E4" w:rsidRDefault="00AE09E4" w:rsidP="00AE09E4">
      <w:pPr>
        <w:pStyle w:val="ListParagraph"/>
        <w:numPr>
          <w:ilvl w:val="0"/>
          <w:numId w:val="1"/>
        </w:numPr>
        <w:spacing w:after="0" w:line="240" w:lineRule="auto"/>
      </w:pPr>
      <w:r>
        <w:t xml:space="preserve">Why did Jesus spit on the ground? What does it imply? </w:t>
      </w:r>
    </w:p>
    <w:p w:rsidR="00AE09E4" w:rsidRDefault="00AE09E4" w:rsidP="00AE09E4">
      <w:pPr>
        <w:spacing w:after="0" w:line="240" w:lineRule="auto"/>
      </w:pPr>
      <w:r>
        <w:t xml:space="preserve">It is a deeply personal action – part of his body being used to heal person. It reminds us of a woman who became healed when she touched him. It is taking something from himself to the people who need healing. It ultimately alludes to the greatest miracle of Salvation, Jesus’ giving himself up for us.   </w:t>
      </w:r>
    </w:p>
    <w:p w:rsidR="00AE09E4" w:rsidRDefault="00AE09E4" w:rsidP="00AE09E4">
      <w:pPr>
        <w:spacing w:after="0" w:line="240" w:lineRule="auto"/>
      </w:pPr>
      <w:r w:rsidRPr="00007CC7">
        <w:rPr>
          <w:color w:val="1F4E79" w:themeColor="accent5" w:themeShade="80"/>
        </w:rPr>
        <w:t xml:space="preserve">Jesus touches and saves them </w:t>
      </w:r>
      <w:r>
        <w:t>– tangible miracles!</w:t>
      </w:r>
    </w:p>
    <w:p w:rsidR="00AE09E4" w:rsidRDefault="00AE09E4" w:rsidP="00AE09E4">
      <w:pPr>
        <w:spacing w:after="0" w:line="240" w:lineRule="auto"/>
      </w:pPr>
      <w:r>
        <w:t xml:space="preserve"> </w:t>
      </w:r>
    </w:p>
    <w:p w:rsidR="00AE09E4" w:rsidRPr="00007CC7" w:rsidRDefault="00AE09E4" w:rsidP="00AE09E4">
      <w:pPr>
        <w:pStyle w:val="ListParagraph"/>
        <w:numPr>
          <w:ilvl w:val="0"/>
          <w:numId w:val="4"/>
        </w:numPr>
        <w:spacing w:after="0" w:line="240" w:lineRule="auto"/>
        <w:rPr>
          <w:color w:val="1F4E79" w:themeColor="accent5" w:themeShade="80"/>
        </w:rPr>
      </w:pPr>
      <w:r>
        <w:lastRenderedPageBreak/>
        <w:t>Tangible miracles happen when we work together and give ourselves wholly, just as Jesus did. Just as Doug Pederson’s quote</w:t>
      </w:r>
      <w:r w:rsidRPr="00007CC7">
        <w:rPr>
          <w:color w:val="1F4E79" w:themeColor="accent5" w:themeShade="80"/>
        </w:rPr>
        <w:t>, “</w:t>
      </w:r>
      <w:r w:rsidRPr="00007CC7">
        <w:rPr>
          <w:i/>
          <w:color w:val="1F4E79" w:themeColor="accent5" w:themeShade="80"/>
        </w:rPr>
        <w:t>an individual can make a difference, but a team makes a miracle”</w:t>
      </w:r>
    </w:p>
    <w:p w:rsidR="00BA4651" w:rsidRDefault="00BA4651"/>
    <w:sectPr w:rsidR="00BA465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1063D4"/>
    <w:multiLevelType w:val="hybridMultilevel"/>
    <w:tmpl w:val="078E10BE"/>
    <w:lvl w:ilvl="0" w:tplc="B7EEC9DE">
      <w:numFmt w:val="bullet"/>
      <w:lvlText w:val="-"/>
      <w:lvlJc w:val="left"/>
      <w:pPr>
        <w:ind w:left="720" w:hanging="360"/>
      </w:pPr>
      <w:rPr>
        <w:rFonts w:ascii="Calibri" w:eastAsia="Batang"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30991664"/>
    <w:multiLevelType w:val="hybridMultilevel"/>
    <w:tmpl w:val="D2CC58B8"/>
    <w:lvl w:ilvl="0" w:tplc="08920E38">
      <w:numFmt w:val="bullet"/>
      <w:lvlText w:val=""/>
      <w:lvlJc w:val="left"/>
      <w:pPr>
        <w:ind w:left="360" w:hanging="360"/>
      </w:pPr>
      <w:rPr>
        <w:rFonts w:ascii="Symbol" w:eastAsia="Batang" w:hAnsi="Symbol" w:cstheme="minorBidi"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587121E9"/>
    <w:multiLevelType w:val="hybridMultilevel"/>
    <w:tmpl w:val="06A8BB44"/>
    <w:lvl w:ilvl="0" w:tplc="9428655E">
      <w:numFmt w:val="bullet"/>
      <w:lvlText w:val=""/>
      <w:lvlJc w:val="left"/>
      <w:pPr>
        <w:ind w:left="450" w:hanging="360"/>
      </w:pPr>
      <w:rPr>
        <w:rFonts w:ascii="Wingdings" w:eastAsia="Batang" w:hAnsi="Wingdings" w:cstheme="minorBidi"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5A267E"/>
    <w:multiLevelType w:val="hybridMultilevel"/>
    <w:tmpl w:val="1D5E106E"/>
    <w:lvl w:ilvl="0" w:tplc="E1BA19FC">
      <w:numFmt w:val="bullet"/>
      <w:lvlText w:val="-"/>
      <w:lvlJc w:val="left"/>
      <w:pPr>
        <w:ind w:left="720" w:hanging="360"/>
      </w:pPr>
      <w:rPr>
        <w:rFonts w:ascii="Calibri" w:eastAsia="Batang"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09E4"/>
    <w:rsid w:val="007A4E25"/>
    <w:rsid w:val="00AE09E4"/>
    <w:rsid w:val="00BA465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A68B0FC-EA3F-4584-B8D0-AFCD780950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AE09E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E09E4"/>
    <w:pPr>
      <w:ind w:left="720"/>
      <w:contextualSpacing/>
    </w:pPr>
    <w:rPr>
      <w:rFonts w:eastAsia="Batang"/>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386</Words>
  <Characters>2205</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Edward Allegretto</cp:lastModifiedBy>
  <cp:revision>2</cp:revision>
  <dcterms:created xsi:type="dcterms:W3CDTF">2018-05-25T12:28:00Z</dcterms:created>
  <dcterms:modified xsi:type="dcterms:W3CDTF">2018-05-25T12:28:00Z</dcterms:modified>
</cp:coreProperties>
</file>