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3" w:rsidRDefault="00522A83" w:rsidP="00522A83">
      <w:pPr>
        <w:pStyle w:val="Title"/>
      </w:pPr>
      <w:r>
        <w:t>UHC Vision Benefit</w:t>
      </w:r>
    </w:p>
    <w:p w:rsidR="00522A83" w:rsidRDefault="00522A83" w:rsidP="00522A83">
      <w:pPr>
        <w:rPr>
          <w:rFonts w:asciiTheme="minorHAnsi" w:hAnsiTheme="minorHAnsi" w:cstheme="minorBidi"/>
          <w:color w:val="44546A" w:themeColor="dark2"/>
        </w:rPr>
      </w:pPr>
    </w:p>
    <w:p w:rsidR="00522A83" w:rsidRPr="00522A83" w:rsidRDefault="00522A83" w:rsidP="00522A83">
      <w:pPr>
        <w:rPr>
          <w:rFonts w:asciiTheme="minorHAnsi" w:hAnsiTheme="minorHAnsi" w:cstheme="minorBidi"/>
          <w:color w:val="44546A" w:themeColor="dark2"/>
          <w:sz w:val="36"/>
        </w:rPr>
      </w:pPr>
      <w:r w:rsidRPr="00522A83">
        <w:rPr>
          <w:rFonts w:asciiTheme="minorHAnsi" w:hAnsiTheme="minorHAnsi" w:cstheme="minorBidi"/>
          <w:color w:val="44546A" w:themeColor="dark2"/>
          <w:sz w:val="36"/>
        </w:rPr>
        <w:t>Per Ann Marie Jedlicka Email of 1/8/15</w:t>
      </w:r>
    </w:p>
    <w:p w:rsidR="00522A83" w:rsidRPr="00522A83" w:rsidRDefault="00522A83" w:rsidP="00522A83">
      <w:pPr>
        <w:rPr>
          <w:rFonts w:asciiTheme="minorHAnsi" w:hAnsiTheme="minorHAnsi" w:cstheme="minorBidi"/>
          <w:color w:val="44546A" w:themeColor="dark2"/>
          <w:sz w:val="36"/>
        </w:rPr>
      </w:pPr>
    </w:p>
    <w:p w:rsidR="00522A83" w:rsidRPr="00522A83" w:rsidRDefault="00522A83" w:rsidP="00522A83">
      <w:pPr>
        <w:rPr>
          <w:rFonts w:asciiTheme="minorHAnsi" w:hAnsiTheme="minorHAnsi" w:cstheme="minorBidi"/>
          <w:color w:val="44546A" w:themeColor="dark2"/>
          <w:sz w:val="36"/>
        </w:rPr>
      </w:pPr>
      <w:r w:rsidRPr="00522A83">
        <w:rPr>
          <w:rFonts w:asciiTheme="minorHAnsi" w:hAnsiTheme="minorHAnsi" w:cstheme="minorBidi"/>
          <w:color w:val="44546A" w:themeColor="dark2"/>
          <w:sz w:val="36"/>
        </w:rPr>
        <w:t xml:space="preserve">The </w:t>
      </w:r>
      <w:r w:rsidRPr="00522A83">
        <w:rPr>
          <w:rFonts w:asciiTheme="minorHAnsi" w:hAnsiTheme="minorHAnsi" w:cstheme="minorBidi"/>
          <w:b/>
          <w:color w:val="44546A" w:themeColor="dark2"/>
          <w:sz w:val="36"/>
        </w:rPr>
        <w:t>vision benefit is administered through UHC directly</w:t>
      </w:r>
      <w:r w:rsidRPr="00522A83">
        <w:rPr>
          <w:rFonts w:asciiTheme="minorHAnsi" w:hAnsiTheme="minorHAnsi" w:cstheme="minorBidi"/>
          <w:color w:val="44546A" w:themeColor="dark2"/>
          <w:sz w:val="36"/>
        </w:rPr>
        <w:t>.  There is no other vendor (</w:t>
      </w:r>
      <w:proofErr w:type="spellStart"/>
      <w:r w:rsidRPr="00522A83">
        <w:rPr>
          <w:rFonts w:asciiTheme="minorHAnsi" w:hAnsiTheme="minorHAnsi" w:cstheme="minorBidi"/>
          <w:color w:val="44546A" w:themeColor="dark2"/>
          <w:sz w:val="36"/>
        </w:rPr>
        <w:t>Spectera</w:t>
      </w:r>
      <w:proofErr w:type="spellEnd"/>
      <w:r w:rsidRPr="00522A83">
        <w:rPr>
          <w:rFonts w:asciiTheme="minorHAnsi" w:hAnsiTheme="minorHAnsi" w:cstheme="minorBidi"/>
          <w:color w:val="44546A" w:themeColor="dark2"/>
          <w:sz w:val="36"/>
        </w:rPr>
        <w:t>) attached to the vision benefit.  No pre-authorization is required to obtain glasses.  The benefit has a $130 allowance toward frames every 24 months.  Vision care provider should call UHC directly (800-457-850</w:t>
      </w:r>
      <w:r w:rsidR="007852B1">
        <w:rPr>
          <w:rFonts w:asciiTheme="minorHAnsi" w:hAnsiTheme="minorHAnsi" w:cstheme="minorBidi"/>
          <w:color w:val="44546A" w:themeColor="dark2"/>
          <w:sz w:val="36"/>
        </w:rPr>
        <w:t>6) for this benefit information</w:t>
      </w:r>
      <w:bookmarkStart w:id="0" w:name="_GoBack"/>
      <w:bookmarkEnd w:id="0"/>
      <w:r w:rsidRPr="00522A83">
        <w:rPr>
          <w:rFonts w:asciiTheme="minorHAnsi" w:hAnsiTheme="minorHAnsi" w:cstheme="minorBidi"/>
          <w:color w:val="44546A" w:themeColor="dark2"/>
          <w:sz w:val="36"/>
        </w:rPr>
        <w:t xml:space="preserve">.  </w:t>
      </w:r>
    </w:p>
    <w:p w:rsidR="00522A83" w:rsidRDefault="00522A83" w:rsidP="00522A83">
      <w:pPr>
        <w:rPr>
          <w:rFonts w:asciiTheme="minorHAnsi" w:hAnsiTheme="minorHAnsi" w:cstheme="minorBidi"/>
          <w:color w:val="44546A" w:themeColor="dark2"/>
        </w:rPr>
      </w:pPr>
    </w:p>
    <w:p w:rsidR="00CC706B" w:rsidRDefault="00CC706B"/>
    <w:sectPr w:rsidR="00CC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83"/>
    <w:rsid w:val="00522A83"/>
    <w:rsid w:val="007852B1"/>
    <w:rsid w:val="00CC706B"/>
    <w:rsid w:val="00F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97D2-B9C3-4C5C-94A5-86ACACAC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2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Gruezke</dc:creator>
  <cp:keywords/>
  <dc:description/>
  <cp:lastModifiedBy>Barbara Gruezke</cp:lastModifiedBy>
  <cp:revision>2</cp:revision>
  <dcterms:created xsi:type="dcterms:W3CDTF">2015-02-13T18:03:00Z</dcterms:created>
  <dcterms:modified xsi:type="dcterms:W3CDTF">2015-03-23T20:38:00Z</dcterms:modified>
</cp:coreProperties>
</file>