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AC" w:rsidRPr="00A11BAC" w:rsidRDefault="004707EA" w:rsidP="00A11BAC">
      <w:pPr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sz w:val="28"/>
          <w:szCs w:val="28"/>
        </w:rPr>
        <w:br/>
      </w:r>
      <w:bookmarkStart w:id="0" w:name="_GoBack"/>
      <w:bookmarkEnd w:id="0"/>
      <w:r w:rsidR="00A11BAC" w:rsidRPr="00A11BAC">
        <w:rPr>
          <w:rFonts w:eastAsia="Times New Roman" w:cs="Times New Roman"/>
          <w:b/>
          <w:i/>
          <w:sz w:val="28"/>
          <w:szCs w:val="28"/>
        </w:rPr>
        <w:t>Quarterly Check-In Report</w:t>
      </w:r>
      <w:r w:rsidR="00A11BAC" w:rsidRPr="00A11BAC">
        <w:rPr>
          <w:rFonts w:eastAsia="Times New Roman" w:cs="Times New Roman"/>
          <w:b/>
          <w:i/>
          <w:sz w:val="24"/>
          <w:szCs w:val="24"/>
        </w:rPr>
        <w:br/>
      </w:r>
      <w:r w:rsidR="00A11BAC" w:rsidRPr="00A11BAC">
        <w:rPr>
          <w:rFonts w:eastAsia="Times New Roman" w:cs="Times New Roman"/>
          <w:b/>
          <w:i/>
          <w:sz w:val="20"/>
          <w:szCs w:val="20"/>
        </w:rPr>
        <w:t>(Please Return Electronically to Your District Office)</w:t>
      </w:r>
    </w:p>
    <w:p w:rsidR="00A11BAC" w:rsidRPr="00A11BAC" w:rsidRDefault="00A11BAC" w:rsidP="00A1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  <w:u w:val="single"/>
        </w:rPr>
        <w:t>Important</w:t>
      </w:r>
      <w:r w:rsidRPr="00A11BAC">
        <w:rPr>
          <w:rFonts w:eastAsia="Times New Roman" w:cs="Times New Roman"/>
          <w:b/>
        </w:rPr>
        <w:t>: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</w:rPr>
        <w:t xml:space="preserve">Pastor and PPR will complete and submit </w:t>
      </w:r>
      <w:r w:rsidRPr="00A11BAC">
        <w:rPr>
          <w:rFonts w:eastAsia="Times New Roman" w:cs="Times New Roman"/>
          <w:b/>
          <w:u w:val="single"/>
        </w:rPr>
        <w:t>separate</w:t>
      </w:r>
      <w:r w:rsidRPr="00A11BAC">
        <w:rPr>
          <w:rFonts w:eastAsia="Times New Roman" w:cs="Times New Roman"/>
          <w:b/>
        </w:rPr>
        <w:t xml:space="preserve"> Quarterly Check-In Reports.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</w:rPr>
        <w:t>Please submit the first Quarterly Check-In Report on 9/30/2016 and at the end of each quarter thereafter to the Regional Office.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11BAC" w:rsidRPr="00A11BAC" w:rsidRDefault="00A11BAC" w:rsidP="00A11BAC">
      <w:pPr>
        <w:tabs>
          <w:tab w:val="left" w:pos="3240"/>
          <w:tab w:val="left" w:pos="4950"/>
        </w:tabs>
        <w:spacing w:after="0" w:line="240" w:lineRule="auto"/>
        <w:rPr>
          <w:rFonts w:eastAsia="Times New Roman" w:cs="Times New Roman"/>
          <w:b/>
        </w:rPr>
      </w:pPr>
      <w:r w:rsidRPr="00A11BAC">
        <w:rPr>
          <w:rFonts w:eastAsia="Times New Roman" w:cs="Times New Roman"/>
          <w:b/>
        </w:rPr>
        <w:t xml:space="preserve">Report Completed by: </w:t>
      </w:r>
      <w:r w:rsidRPr="00A11BAC">
        <w:rPr>
          <w:rFonts w:eastAsia="Times New Roman" w:cs="Times New Roman"/>
        </w:rPr>
        <w:t>(Check one)</w:t>
      </w:r>
      <w:r w:rsidRPr="00A11BAC">
        <w:rPr>
          <w:rFonts w:eastAsia="Times New Roman" w:cs="Times New Roman"/>
          <w:b/>
        </w:rPr>
        <w:tab/>
        <w:t>_____ Pastor</w:t>
      </w:r>
      <w:r w:rsidRPr="00A11BAC">
        <w:rPr>
          <w:rFonts w:eastAsia="Times New Roman" w:cs="Times New Roman"/>
          <w:b/>
        </w:rPr>
        <w:tab/>
        <w:t>_____ SPRC</w:t>
      </w:r>
    </w:p>
    <w:p w:rsidR="00A11BAC" w:rsidRPr="00A11BAC" w:rsidRDefault="00A11BAC" w:rsidP="00A11BA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48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7790"/>
      </w:tblGrid>
      <w:tr w:rsidR="00A11BAC" w:rsidRPr="00A11BAC" w:rsidTr="00A11BAC">
        <w:tc>
          <w:tcPr>
            <w:tcW w:w="727" w:type="pct"/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rPr>
                <w:rFonts w:eastAsia="Century Gothic" w:cs="Times New Roman"/>
                <w:b/>
                <w:caps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C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hurch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 xml:space="preserve"> N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ame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:</w:t>
            </w:r>
          </w:p>
        </w:tc>
        <w:tc>
          <w:tcPr>
            <w:tcW w:w="4273" w:type="pct"/>
            <w:tcBorders>
              <w:bottom w:val="single" w:sz="4" w:space="0" w:color="auto"/>
            </w:tcBorders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ind w:left="91"/>
              <w:rPr>
                <w:rFonts w:eastAsia="Century Gothic" w:cs="Times New Roman"/>
                <w:color w:val="000000"/>
                <w:u w:val="single"/>
                <w:lang w:eastAsia="ja-JP"/>
              </w:rPr>
            </w:pPr>
            <w:r w:rsidRPr="00A11BAC">
              <w:rPr>
                <w:rFonts w:eastAsia="Century Gothic" w:cs="Times New Roman"/>
                <w:color w:val="000000"/>
                <w:lang w:eastAsia="ja-JP"/>
              </w:rPr>
              <w:t xml:space="preserve"> 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instrText xml:space="preserve"> FORMTEXT </w:instrTex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separate"/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end"/>
            </w:r>
          </w:p>
        </w:tc>
      </w:tr>
      <w:tr w:rsidR="00A11BAC" w:rsidRPr="00A11BAC" w:rsidTr="00A11BAC">
        <w:tc>
          <w:tcPr>
            <w:tcW w:w="727" w:type="pct"/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rPr>
                <w:rFonts w:eastAsia="Century Gothic" w:cs="Times New Roman"/>
                <w:b/>
                <w:caps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p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astor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 xml:space="preserve"> n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ame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ind w:left="91"/>
              <w:rPr>
                <w:rFonts w:eastAsia="Century Gothic" w:cs="Times New Roman"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color w:val="000000"/>
                <w:lang w:eastAsia="ja-JP"/>
              </w:rPr>
              <w:t xml:space="preserve"> 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3"/>
            <w:r w:rsidRPr="00A11BAC">
              <w:rPr>
                <w:rFonts w:eastAsia="Century Gothic" w:cs="Times New Roman"/>
                <w:color w:val="000000"/>
                <w:lang w:eastAsia="ja-JP"/>
              </w:rPr>
              <w:instrText xml:space="preserve"> FORMTEXT </w:instrTex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separate"/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end"/>
            </w:r>
            <w:bookmarkEnd w:id="1"/>
          </w:p>
        </w:tc>
      </w:tr>
      <w:tr w:rsidR="00A11BAC" w:rsidRPr="00A11BAC" w:rsidTr="00A11BAC">
        <w:tc>
          <w:tcPr>
            <w:tcW w:w="727" w:type="pct"/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rPr>
                <w:rFonts w:eastAsia="Century Gothic" w:cs="Times New Roman"/>
                <w:b/>
                <w:caps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PPR n</w:t>
            </w:r>
            <w:r w:rsidRPr="00A11BAC">
              <w:rPr>
                <w:rFonts w:eastAsia="Century Gothic" w:cs="Times New Roman"/>
                <w:b/>
                <w:color w:val="000000"/>
                <w:lang w:eastAsia="ja-JP"/>
              </w:rPr>
              <w:t>ame</w:t>
            </w:r>
            <w:r w:rsidRPr="00A11BAC">
              <w:rPr>
                <w:rFonts w:eastAsia="Century Gothic" w:cs="Times New Roman"/>
                <w:b/>
                <w:caps/>
                <w:color w:val="000000"/>
                <w:lang w:eastAsia="ja-JP"/>
              </w:rPr>
              <w:t>:</w:t>
            </w:r>
          </w:p>
        </w:tc>
        <w:tc>
          <w:tcPr>
            <w:tcW w:w="42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BAC" w:rsidRPr="00A11BAC" w:rsidRDefault="00A11BAC" w:rsidP="00A11BAC">
            <w:pPr>
              <w:spacing w:before="300" w:after="0" w:line="240" w:lineRule="auto"/>
              <w:ind w:left="91"/>
              <w:rPr>
                <w:rFonts w:eastAsia="Century Gothic" w:cs="Times New Roman"/>
                <w:color w:val="000000"/>
                <w:lang w:eastAsia="ja-JP"/>
              </w:rPr>
            </w:pPr>
            <w:r w:rsidRPr="00A11BAC">
              <w:rPr>
                <w:rFonts w:eastAsia="Century Gothic" w:cs="Times New Roman"/>
                <w:color w:val="000000"/>
                <w:lang w:eastAsia="ja-JP"/>
              </w:rPr>
              <w:t xml:space="preserve"> 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instrText xml:space="preserve"> FORMTEXT </w:instrTex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separate"/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noProof/>
                <w:color w:val="000000"/>
                <w:lang w:eastAsia="ja-JP"/>
              </w:rPr>
              <w:t> </w:t>
            </w:r>
            <w:r w:rsidRPr="00A11BAC">
              <w:rPr>
                <w:rFonts w:eastAsia="Century Gothic" w:cs="Times New Roman"/>
                <w:color w:val="000000"/>
                <w:lang w:eastAsia="ja-JP"/>
              </w:rPr>
              <w:fldChar w:fldCharType="end"/>
            </w:r>
          </w:p>
        </w:tc>
      </w:tr>
    </w:tbl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</w:rPr>
      </w:pPr>
      <w:r w:rsidRPr="00A11BAC">
        <w:rPr>
          <w:rFonts w:eastAsia="Times New Roman" w:cs="Times New Roman"/>
        </w:rPr>
        <w:t>Place the number that appropriately corresponds with your view.</w:t>
      </w:r>
    </w:p>
    <w:p w:rsidR="00A11BAC" w:rsidRPr="00A11BAC" w:rsidRDefault="00A11BAC" w:rsidP="00A11BAC">
      <w:pPr>
        <w:spacing w:after="0" w:line="240" w:lineRule="auto"/>
        <w:rPr>
          <w:rFonts w:eastAsia="Times New Roman" w:cs="Times New Roman"/>
        </w:rPr>
      </w:pPr>
      <w:r w:rsidRPr="00A11BAC">
        <w:rPr>
          <w:rFonts w:eastAsia="Times New Roman" w:cs="Times New Roman"/>
        </w:rPr>
        <w:t xml:space="preserve">Rate as follows:  </w:t>
      </w:r>
      <w:r w:rsidRPr="00A11BAC">
        <w:rPr>
          <w:rFonts w:eastAsia="Times New Roman" w:cs="Times New Roman"/>
          <w:b/>
        </w:rPr>
        <w:t>(1) Strongly Agree; (2) Agree; (3) Disagree; (4) Strongly Disagree</w:t>
      </w:r>
    </w:p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1995"/>
        <w:gridCol w:w="1025"/>
        <w:gridCol w:w="1127"/>
        <w:gridCol w:w="1025"/>
        <w:gridCol w:w="1025"/>
        <w:gridCol w:w="1025"/>
        <w:gridCol w:w="1127"/>
        <w:gridCol w:w="1025"/>
      </w:tblGrid>
      <w:tr w:rsidR="00A11BAC" w:rsidRPr="00A11BAC" w:rsidTr="00A11BAC">
        <w:trPr>
          <w:trHeight w:val="385"/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Evaluation Area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9/30/16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12/30/16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3/30/17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6/30/17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9/30/17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12/30/17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A11BAC" w:rsidRPr="00A11BAC" w:rsidRDefault="00A11BAC" w:rsidP="00A11BAC">
            <w:pPr>
              <w:spacing w:before="80" w:after="80" w:line="240" w:lineRule="auto"/>
              <w:jc w:val="center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3/30/18</w:t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Understanding and Relationship Building</w:t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A sufficient number of introductory small group meetings have been held with laity.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1"/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has conducted one to one meetings with key church leaders.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is connecting well with the congregation(s).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Expectations</w:t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 xml:space="preserve">Fruitful conversations with 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t>SPRC and Church Council have been held about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t>The Pastor understands the expectations of the congregation.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is meeting the church’s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Initial six month objectives were set and are being worked on or are completed.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12 month congregational goals have been set for the up-coming calendar year.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Progress is being made on the 12month goals.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12 month goals are appropriate for moving the church towards vitality.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Quarterly evaluations have been completed in a timely manner.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Fruitfulness</w:t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t>Worship attendance is growing.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We are seeing more visitors.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More people are attending small group and Bible studies.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More people are engaged in community ministry.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Giving has increased.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jc w:val="center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Comments:  Please enter below, including date.</w:t>
            </w:r>
          </w:p>
        </w:tc>
      </w:tr>
      <w:tr w:rsidR="00A11BAC" w:rsidRPr="00A11BAC" w:rsidTr="00A11BAC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A11BAC" w:rsidRPr="00A11BAC" w:rsidRDefault="00A11BAC" w:rsidP="00A11BAC">
            <w:pPr>
              <w:spacing w:before="80" w:after="80" w:line="288" w:lineRule="auto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2"/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instrText xml:space="preserve"> FORMTEXT </w:instrText>
            </w: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separate"/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A11BA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end"/>
            </w:r>
            <w:bookmarkEnd w:id="3"/>
          </w:p>
        </w:tc>
      </w:tr>
    </w:tbl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BAC" w:rsidRPr="00A11BAC" w:rsidRDefault="00A11BAC" w:rsidP="00A11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BA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11BAC" w:rsidRDefault="00A11BAC"/>
    <w:sectPr w:rsidR="00A11B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EA" w:rsidRDefault="004707EA" w:rsidP="004707EA">
      <w:pPr>
        <w:spacing w:after="0" w:line="240" w:lineRule="auto"/>
      </w:pPr>
      <w:r>
        <w:separator/>
      </w:r>
    </w:p>
  </w:endnote>
  <w:endnote w:type="continuationSeparator" w:id="0">
    <w:p w:rsidR="004707EA" w:rsidRDefault="004707EA" w:rsidP="0047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EA" w:rsidRDefault="004707EA" w:rsidP="004707EA">
      <w:pPr>
        <w:spacing w:after="0" w:line="240" w:lineRule="auto"/>
      </w:pPr>
      <w:r>
        <w:separator/>
      </w:r>
    </w:p>
  </w:footnote>
  <w:footnote w:type="continuationSeparator" w:id="0">
    <w:p w:rsidR="004707EA" w:rsidRDefault="004707EA" w:rsidP="0047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EA" w:rsidRDefault="004707EA" w:rsidP="004707EA">
    <w:pPr>
      <w:pStyle w:val="Header"/>
      <w:jc w:val="center"/>
    </w:pPr>
    <w:r w:rsidRPr="000F475F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2081916D" wp14:editId="25B4B57A">
          <wp:extent cx="3400425" cy="1061232"/>
          <wp:effectExtent l="0" t="0" r="0" b="5715"/>
          <wp:docPr id="1" name="Picture 1" descr="C:\Users\CConover\Downloads\v2_GNJ_logo_final (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nover\Downloads\v2_GNJ_logo_final (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432" cy="106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C"/>
    <w:rsid w:val="0022075E"/>
    <w:rsid w:val="004707EA"/>
    <w:rsid w:val="00853473"/>
    <w:rsid w:val="00A11BAC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8464F-B2EF-4F47-9CC0-75365AC3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EA"/>
  </w:style>
  <w:style w:type="paragraph" w:styleId="Footer">
    <w:name w:val="footer"/>
    <w:basedOn w:val="Normal"/>
    <w:link w:val="FooterChar"/>
    <w:uiPriority w:val="99"/>
    <w:unhideWhenUsed/>
    <w:rsid w:val="0047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E66-DF30-41DF-A8DF-E13DF29A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613</Words>
  <Characters>3064</Characters>
  <Application>Microsoft Office Word</Application>
  <DocSecurity>0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CConover</dc:creator>
  <cp:keywords/>
  <dc:description/>
  <cp:lastModifiedBy>CConover</cp:lastModifiedBy>
  <cp:revision>1</cp:revision>
  <dcterms:created xsi:type="dcterms:W3CDTF">2016-03-11T19:16:00Z</dcterms:created>
  <dcterms:modified xsi:type="dcterms:W3CDTF">2016-03-11T21:31:00Z</dcterms:modified>
</cp:coreProperties>
</file>